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6A192F" w14:textId="77777777" w:rsidR="007D503F" w:rsidRDefault="007D503F">
      <w:pPr>
        <w:pStyle w:val="BodyText"/>
        <w:rPr>
          <w:rFonts w:ascii="Times New Roman"/>
          <w:sz w:val="40"/>
        </w:rPr>
      </w:pPr>
    </w:p>
    <w:p w14:paraId="3454F2B9" w14:textId="77777777" w:rsidR="007D503F" w:rsidRDefault="007D503F">
      <w:pPr>
        <w:pStyle w:val="BodyText"/>
        <w:spacing w:before="253"/>
        <w:rPr>
          <w:rFonts w:ascii="Times New Roman"/>
          <w:sz w:val="40"/>
        </w:rPr>
      </w:pPr>
    </w:p>
    <w:p w14:paraId="39F06418" w14:textId="43C2E944" w:rsidR="007D503F" w:rsidRDefault="00292FE1">
      <w:pPr>
        <w:pStyle w:val="Title"/>
      </w:pPr>
      <w:r w:rsidRPr="00BC5557">
        <w:rPr>
          <w:noProof/>
          <w:color w:val="365F91" w:themeColor="accent1" w:themeShade="BF"/>
          <w:lang w:val="en-GB" w:eastAsia="en-GB"/>
        </w:rPr>
        <w:drawing>
          <wp:anchor distT="0" distB="0" distL="0" distR="0" simplePos="0" relativeHeight="15729152" behindDoc="0" locked="0" layoutInCell="1" allowOverlap="1" wp14:anchorId="09F103B1" wp14:editId="7E27636E">
            <wp:simplePos x="0" y="0"/>
            <wp:positionH relativeFrom="page">
              <wp:posOffset>121715</wp:posOffset>
            </wp:positionH>
            <wp:positionV relativeFrom="paragraph">
              <wp:posOffset>-748689</wp:posOffset>
            </wp:positionV>
            <wp:extent cx="1921510" cy="10285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921510" cy="1028519"/>
                    </a:xfrm>
                    <a:prstGeom prst="rect">
                      <a:avLst/>
                    </a:prstGeom>
                  </pic:spPr>
                </pic:pic>
              </a:graphicData>
            </a:graphic>
          </wp:anchor>
        </w:drawing>
      </w:r>
      <w:r w:rsidR="00BC5557" w:rsidRPr="00BC5557">
        <w:rPr>
          <w:noProof/>
          <w:color w:val="365F91" w:themeColor="accent1" w:themeShade="BF"/>
          <w:lang w:val="en-GB" w:eastAsia="en-GB"/>
        </w:rPr>
        <w:t>Local</w:t>
      </w:r>
      <w:r>
        <w:rPr>
          <w:color w:val="004B88"/>
          <w:spacing w:val="-9"/>
        </w:rPr>
        <w:t xml:space="preserve"> </w:t>
      </w:r>
      <w:r w:rsidR="0091232D">
        <w:rPr>
          <w:color w:val="004B88"/>
          <w:spacing w:val="-9"/>
        </w:rPr>
        <w:t xml:space="preserve">Data </w:t>
      </w:r>
      <w:r>
        <w:rPr>
          <w:color w:val="004B88"/>
          <w:w w:val="90"/>
        </w:rPr>
        <w:t>Privacy</w:t>
      </w:r>
      <w:r>
        <w:rPr>
          <w:color w:val="004B88"/>
          <w:spacing w:val="-9"/>
        </w:rPr>
        <w:t xml:space="preserve"> </w:t>
      </w:r>
      <w:r>
        <w:rPr>
          <w:color w:val="004B88"/>
          <w:spacing w:val="-2"/>
          <w:w w:val="90"/>
        </w:rPr>
        <w:t>Policy</w:t>
      </w:r>
    </w:p>
    <w:p w14:paraId="563CD218" w14:textId="77777777" w:rsidR="007D503F" w:rsidRDefault="00292FE1">
      <w:pPr>
        <w:pStyle w:val="BodyText"/>
        <w:spacing w:before="1"/>
        <w:rPr>
          <w:rFonts w:ascii="Arial Black"/>
          <w:sz w:val="15"/>
        </w:rPr>
      </w:pPr>
      <w:r>
        <w:rPr>
          <w:noProof/>
          <w:lang w:val="en-GB" w:eastAsia="en-GB"/>
        </w:rPr>
        <mc:AlternateContent>
          <mc:Choice Requires="wps">
            <w:drawing>
              <wp:anchor distT="0" distB="0" distL="0" distR="0" simplePos="0" relativeHeight="487587840" behindDoc="1" locked="0" layoutInCell="1" allowOverlap="1" wp14:anchorId="481E73C3" wp14:editId="534BE2F8">
                <wp:simplePos x="0" y="0"/>
                <wp:positionH relativeFrom="page">
                  <wp:posOffset>921815</wp:posOffset>
                </wp:positionH>
                <wp:positionV relativeFrom="paragraph">
                  <wp:posOffset>150428</wp:posOffset>
                </wp:positionV>
                <wp:extent cx="56007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270"/>
                        </a:xfrm>
                        <a:custGeom>
                          <a:avLst/>
                          <a:gdLst/>
                          <a:ahLst/>
                          <a:cxnLst/>
                          <a:rect l="l" t="t" r="r" b="b"/>
                          <a:pathLst>
                            <a:path w="5600700">
                              <a:moveTo>
                                <a:pt x="0" y="0"/>
                              </a:moveTo>
                              <a:lnTo>
                                <a:pt x="5600703" y="0"/>
                              </a:lnTo>
                            </a:path>
                          </a:pathLst>
                        </a:custGeom>
                        <a:ln w="76200">
                          <a:solidFill>
                            <a:srgbClr val="005F9A"/>
                          </a:solidFill>
                          <a:prstDash val="solid"/>
                        </a:ln>
                      </wps:spPr>
                      <wps:bodyPr wrap="square" lIns="0" tIns="0" rIns="0" bIns="0" rtlCol="0">
                        <a:prstTxWarp prst="textNoShape">
                          <a:avLst/>
                        </a:prstTxWarp>
                        <a:noAutofit/>
                      </wps:bodyPr>
                    </wps:wsp>
                  </a:graphicData>
                </a:graphic>
              </wp:anchor>
            </w:drawing>
          </mc:Choice>
          <mc:Fallback>
            <w:pict>
              <v:shape w14:anchorId="63B6F856" id="Graphic 2" o:spid="_x0000_s1026" style="position:absolute;margin-left:72.6pt;margin-top:11.85pt;width:44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600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" path="m,l5600703,e" filled="f" strokecolor="#005f9a" strokeweight="6pt">
                <v:path arrowok="t"/>
                <w10:wrap type="topAndBottom" anchorx="page"/>
              </v:shape>
            </w:pict>
          </mc:Fallback>
        </mc:AlternateContent>
      </w:r>
    </w:p>
    <w:p w14:paraId="7654D9B4" w14:textId="77777777" w:rsidR="007D503F" w:rsidRDefault="007D503F">
      <w:pPr>
        <w:pStyle w:val="BodyText"/>
        <w:rPr>
          <w:rFonts w:ascii="Arial Black"/>
        </w:rPr>
      </w:pPr>
    </w:p>
    <w:p w14:paraId="3030B951" w14:textId="77777777" w:rsidR="007D503F" w:rsidRDefault="007D503F">
      <w:pPr>
        <w:pStyle w:val="BodyText"/>
        <w:spacing w:before="31"/>
        <w:rPr>
          <w:rFonts w:ascii="Arial Black"/>
        </w:rPr>
      </w:pPr>
    </w:p>
    <w:p w14:paraId="584213B1" w14:textId="11CC099A" w:rsidR="007D503F" w:rsidRDefault="00292FE1">
      <w:pPr>
        <w:pStyle w:val="BodyText"/>
        <w:spacing w:line="283" w:lineRule="auto"/>
        <w:ind w:left="651"/>
      </w:pPr>
      <w:r>
        <w:rPr>
          <w:w w:val="105"/>
        </w:rPr>
        <w:t>At</w:t>
      </w:r>
      <w:r>
        <w:rPr>
          <w:spacing w:val="-2"/>
          <w:w w:val="105"/>
        </w:rPr>
        <w:t xml:space="preserve"> </w:t>
      </w:r>
      <w:r>
        <w:rPr>
          <w:w w:val="105"/>
        </w:rPr>
        <w:t>Citizens</w:t>
      </w:r>
      <w:r>
        <w:rPr>
          <w:spacing w:val="-2"/>
          <w:w w:val="105"/>
        </w:rPr>
        <w:t xml:space="preserve"> </w:t>
      </w:r>
      <w:r>
        <w:rPr>
          <w:w w:val="105"/>
        </w:rPr>
        <w:t>Advice</w:t>
      </w:r>
      <w:r w:rsidR="0059512C">
        <w:rPr>
          <w:w w:val="105"/>
        </w:rPr>
        <w:t>,</w:t>
      </w:r>
      <w:r>
        <w:rPr>
          <w:spacing w:val="-2"/>
          <w:w w:val="105"/>
        </w:rPr>
        <w:t xml:space="preserve"> </w:t>
      </w:r>
      <w:r>
        <w:rPr>
          <w:w w:val="105"/>
        </w:rPr>
        <w:t>we</w:t>
      </w:r>
      <w:r>
        <w:rPr>
          <w:spacing w:val="-2"/>
          <w:w w:val="105"/>
        </w:rPr>
        <w:t xml:space="preserve"> </w:t>
      </w:r>
      <w:r>
        <w:rPr>
          <w:w w:val="105"/>
        </w:rPr>
        <w:t>collect</w:t>
      </w:r>
      <w:r>
        <w:rPr>
          <w:spacing w:val="-2"/>
          <w:w w:val="105"/>
        </w:rPr>
        <w:t xml:space="preserve"> </w:t>
      </w:r>
      <w:r>
        <w:rPr>
          <w:w w:val="105"/>
        </w:rPr>
        <w:t>and</w:t>
      </w:r>
      <w:r>
        <w:rPr>
          <w:spacing w:val="-2"/>
          <w:w w:val="105"/>
        </w:rPr>
        <w:t xml:space="preserve"> </w:t>
      </w:r>
      <w:r>
        <w:rPr>
          <w:w w:val="105"/>
        </w:rPr>
        <w:t>use</w:t>
      </w:r>
      <w:r>
        <w:rPr>
          <w:spacing w:val="-2"/>
          <w:w w:val="105"/>
        </w:rPr>
        <w:t xml:space="preserve"> </w:t>
      </w:r>
      <w:r>
        <w:rPr>
          <w:w w:val="105"/>
        </w:rPr>
        <w:t>your</w:t>
      </w:r>
      <w:r>
        <w:rPr>
          <w:spacing w:val="-2"/>
          <w:w w:val="105"/>
        </w:rPr>
        <w:t xml:space="preserve"> </w:t>
      </w:r>
      <w:r>
        <w:rPr>
          <w:w w:val="105"/>
        </w:rPr>
        <w:t>personal</w:t>
      </w:r>
      <w:r>
        <w:rPr>
          <w:spacing w:val="-2"/>
          <w:w w:val="105"/>
        </w:rPr>
        <w:t xml:space="preserve"> </w:t>
      </w:r>
      <w:r>
        <w:rPr>
          <w:w w:val="105"/>
        </w:rPr>
        <w:t>information</w:t>
      </w:r>
      <w:r>
        <w:rPr>
          <w:spacing w:val="-2"/>
          <w:w w:val="105"/>
        </w:rPr>
        <w:t xml:space="preserve"> </w:t>
      </w:r>
      <w:r>
        <w:rPr>
          <w:w w:val="105"/>
        </w:rPr>
        <w:t>to</w:t>
      </w:r>
      <w:r>
        <w:rPr>
          <w:spacing w:val="-2"/>
          <w:w w:val="105"/>
        </w:rPr>
        <w:t xml:space="preserve"> </w:t>
      </w:r>
      <w:r>
        <w:rPr>
          <w:w w:val="105"/>
        </w:rPr>
        <w:t>help</w:t>
      </w:r>
      <w:r>
        <w:rPr>
          <w:spacing w:val="-2"/>
          <w:w w:val="105"/>
        </w:rPr>
        <w:t xml:space="preserve"> </w:t>
      </w:r>
      <w:r>
        <w:rPr>
          <w:w w:val="105"/>
        </w:rPr>
        <w:t>solve</w:t>
      </w:r>
      <w:r>
        <w:rPr>
          <w:spacing w:val="-2"/>
          <w:w w:val="105"/>
        </w:rPr>
        <w:t xml:space="preserve"> </w:t>
      </w:r>
      <w:r>
        <w:rPr>
          <w:w w:val="105"/>
        </w:rPr>
        <w:t>your</w:t>
      </w:r>
      <w:r>
        <w:rPr>
          <w:spacing w:val="-2"/>
          <w:w w:val="105"/>
        </w:rPr>
        <w:t xml:space="preserve"> </w:t>
      </w:r>
      <w:r>
        <w:rPr>
          <w:w w:val="105"/>
        </w:rPr>
        <w:t>problems, improve our services and tackle wider issues in society that affect people’s lives.</w:t>
      </w:r>
    </w:p>
    <w:p w14:paraId="79FA6123" w14:textId="77777777" w:rsidR="007D503F" w:rsidRDefault="007D503F">
      <w:pPr>
        <w:pStyle w:val="BodyText"/>
        <w:spacing w:before="52"/>
      </w:pPr>
    </w:p>
    <w:p w14:paraId="4D2F0920" w14:textId="77777777" w:rsidR="0059512C" w:rsidRDefault="00292FE1">
      <w:pPr>
        <w:pStyle w:val="BodyText"/>
        <w:spacing w:line="283" w:lineRule="auto"/>
        <w:ind w:left="651"/>
        <w:rPr>
          <w:w w:val="110"/>
        </w:rPr>
      </w:pPr>
      <w:r>
        <w:t>We</w:t>
      </w:r>
      <w:r>
        <w:rPr>
          <w:spacing w:val="31"/>
        </w:rPr>
        <w:t xml:space="preserve"> </w:t>
      </w:r>
      <w:r>
        <w:t>only</w:t>
      </w:r>
      <w:r>
        <w:rPr>
          <w:spacing w:val="31"/>
        </w:rPr>
        <w:t xml:space="preserve"> </w:t>
      </w:r>
      <w:r>
        <w:t>ask</w:t>
      </w:r>
      <w:r>
        <w:rPr>
          <w:spacing w:val="31"/>
        </w:rPr>
        <w:t xml:space="preserve"> </w:t>
      </w:r>
      <w:r>
        <w:t>for</w:t>
      </w:r>
      <w:r>
        <w:rPr>
          <w:spacing w:val="31"/>
        </w:rPr>
        <w:t xml:space="preserve"> </w:t>
      </w:r>
      <w:r>
        <w:t>the</w:t>
      </w:r>
      <w:r>
        <w:rPr>
          <w:spacing w:val="31"/>
        </w:rPr>
        <w:t xml:space="preserve"> </w:t>
      </w:r>
      <w:r>
        <w:t>information</w:t>
      </w:r>
      <w:r>
        <w:rPr>
          <w:spacing w:val="31"/>
        </w:rPr>
        <w:t xml:space="preserve"> </w:t>
      </w:r>
      <w:r>
        <w:t>we</w:t>
      </w:r>
      <w:r>
        <w:rPr>
          <w:spacing w:val="31"/>
        </w:rPr>
        <w:t xml:space="preserve"> </w:t>
      </w:r>
      <w:r>
        <w:t>need.</w:t>
      </w:r>
      <w:r>
        <w:rPr>
          <w:spacing w:val="31"/>
        </w:rPr>
        <w:t xml:space="preserve"> </w:t>
      </w:r>
      <w:r>
        <w:t>We</w:t>
      </w:r>
      <w:r>
        <w:rPr>
          <w:spacing w:val="31"/>
        </w:rPr>
        <w:t xml:space="preserve"> </w:t>
      </w:r>
      <w:r>
        <w:t>always</w:t>
      </w:r>
      <w:r>
        <w:rPr>
          <w:spacing w:val="31"/>
        </w:rPr>
        <w:t xml:space="preserve"> </w:t>
      </w:r>
      <w:r>
        <w:t>let</w:t>
      </w:r>
      <w:r>
        <w:rPr>
          <w:spacing w:val="31"/>
        </w:rPr>
        <w:t xml:space="preserve"> </w:t>
      </w:r>
      <w:r>
        <w:t>you</w:t>
      </w:r>
      <w:r>
        <w:rPr>
          <w:spacing w:val="31"/>
        </w:rPr>
        <w:t xml:space="preserve"> </w:t>
      </w:r>
      <w:r>
        <w:t>decide</w:t>
      </w:r>
      <w:r>
        <w:rPr>
          <w:spacing w:val="31"/>
        </w:rPr>
        <w:t xml:space="preserve"> </w:t>
      </w:r>
      <w:r>
        <w:t>what</w:t>
      </w:r>
      <w:r>
        <w:rPr>
          <w:spacing w:val="31"/>
        </w:rPr>
        <w:t xml:space="preserve"> </w:t>
      </w:r>
      <w:r>
        <w:t>you’re</w:t>
      </w:r>
      <w:r>
        <w:rPr>
          <w:spacing w:val="31"/>
        </w:rPr>
        <w:t xml:space="preserve"> </w:t>
      </w:r>
      <w:r>
        <w:t xml:space="preserve">comfortable </w:t>
      </w:r>
      <w:r>
        <w:rPr>
          <w:w w:val="110"/>
        </w:rPr>
        <w:t>telling</w:t>
      </w:r>
      <w:r>
        <w:rPr>
          <w:spacing w:val="-12"/>
          <w:w w:val="110"/>
        </w:rPr>
        <w:t xml:space="preserve"> </w:t>
      </w:r>
      <w:r>
        <w:rPr>
          <w:w w:val="110"/>
        </w:rPr>
        <w:t>us,</w:t>
      </w:r>
      <w:r>
        <w:rPr>
          <w:spacing w:val="-12"/>
          <w:w w:val="110"/>
        </w:rPr>
        <w:t xml:space="preserve"> </w:t>
      </w:r>
      <w:r>
        <w:rPr>
          <w:w w:val="110"/>
        </w:rPr>
        <w:t>explain</w:t>
      </w:r>
      <w:r>
        <w:rPr>
          <w:spacing w:val="-12"/>
          <w:w w:val="110"/>
        </w:rPr>
        <w:t xml:space="preserve"> </w:t>
      </w:r>
      <w:r>
        <w:rPr>
          <w:w w:val="110"/>
        </w:rPr>
        <w:t>why</w:t>
      </w:r>
      <w:r>
        <w:rPr>
          <w:spacing w:val="-12"/>
          <w:w w:val="110"/>
        </w:rPr>
        <w:t xml:space="preserve"> </w:t>
      </w:r>
      <w:r>
        <w:rPr>
          <w:w w:val="110"/>
        </w:rPr>
        <w:t>we</w:t>
      </w:r>
      <w:r>
        <w:rPr>
          <w:spacing w:val="-12"/>
          <w:w w:val="110"/>
        </w:rPr>
        <w:t xml:space="preserve"> </w:t>
      </w:r>
      <w:r>
        <w:rPr>
          <w:w w:val="110"/>
        </w:rPr>
        <w:t>need</w:t>
      </w:r>
      <w:r>
        <w:rPr>
          <w:spacing w:val="-12"/>
          <w:w w:val="110"/>
        </w:rPr>
        <w:t xml:space="preserve"> </w:t>
      </w:r>
      <w:r>
        <w:rPr>
          <w:w w:val="110"/>
        </w:rPr>
        <w:t>it</w:t>
      </w:r>
      <w:r>
        <w:rPr>
          <w:spacing w:val="-12"/>
          <w:w w:val="110"/>
        </w:rPr>
        <w:t xml:space="preserve"> </w:t>
      </w:r>
      <w:r>
        <w:rPr>
          <w:w w:val="110"/>
        </w:rPr>
        <w:t>and</w:t>
      </w:r>
      <w:r>
        <w:rPr>
          <w:spacing w:val="-12"/>
          <w:w w:val="110"/>
        </w:rPr>
        <w:t xml:space="preserve"> </w:t>
      </w:r>
      <w:r>
        <w:rPr>
          <w:w w:val="110"/>
        </w:rPr>
        <w:t>treat</w:t>
      </w:r>
      <w:r>
        <w:rPr>
          <w:spacing w:val="-12"/>
          <w:w w:val="110"/>
        </w:rPr>
        <w:t xml:space="preserve"> </w:t>
      </w:r>
      <w:r>
        <w:rPr>
          <w:w w:val="110"/>
        </w:rPr>
        <w:t>it</w:t>
      </w:r>
      <w:r>
        <w:rPr>
          <w:spacing w:val="-12"/>
          <w:w w:val="110"/>
        </w:rPr>
        <w:t xml:space="preserve"> </w:t>
      </w:r>
      <w:r>
        <w:rPr>
          <w:w w:val="110"/>
        </w:rPr>
        <w:t>as</w:t>
      </w:r>
      <w:r>
        <w:rPr>
          <w:spacing w:val="-12"/>
          <w:w w:val="110"/>
        </w:rPr>
        <w:t xml:space="preserve"> </w:t>
      </w:r>
      <w:r>
        <w:rPr>
          <w:w w:val="110"/>
        </w:rPr>
        <w:t>confidential.</w:t>
      </w:r>
      <w:r w:rsidR="0059512C">
        <w:rPr>
          <w:w w:val="110"/>
        </w:rPr>
        <w:t xml:space="preserve"> This privacy policy explains how we use your information and what your rights are. We handle and store your personal information in line with data protection law and our confidentiality policy.</w:t>
      </w:r>
    </w:p>
    <w:p w14:paraId="1A1CF9F5" w14:textId="77777777" w:rsidR="0059512C" w:rsidRDefault="0059512C">
      <w:pPr>
        <w:pStyle w:val="BodyText"/>
        <w:spacing w:line="283" w:lineRule="auto"/>
        <w:ind w:left="651"/>
        <w:rPr>
          <w:w w:val="110"/>
        </w:rPr>
      </w:pPr>
      <w:bookmarkStart w:id="0" w:name="_GoBack"/>
      <w:bookmarkEnd w:id="0"/>
    </w:p>
    <w:p w14:paraId="200BCBEF" w14:textId="77777777" w:rsidR="0059512C" w:rsidRPr="005C5ED8" w:rsidRDefault="0059512C">
      <w:pPr>
        <w:pStyle w:val="BodyText"/>
        <w:spacing w:line="283" w:lineRule="auto"/>
        <w:ind w:left="651"/>
        <w:rPr>
          <w:b/>
          <w:color w:val="17365D" w:themeColor="text2" w:themeShade="BF"/>
          <w:w w:val="110"/>
          <w:sz w:val="28"/>
          <w:szCs w:val="28"/>
        </w:rPr>
      </w:pPr>
      <w:r w:rsidRPr="005C5ED8">
        <w:rPr>
          <w:b/>
          <w:color w:val="17365D" w:themeColor="text2" w:themeShade="BF"/>
          <w:w w:val="110"/>
          <w:sz w:val="28"/>
          <w:szCs w:val="28"/>
        </w:rPr>
        <w:t>Our network</w:t>
      </w:r>
    </w:p>
    <w:p w14:paraId="62E62DD4" w14:textId="77777777" w:rsidR="0059512C" w:rsidRDefault="0059512C">
      <w:pPr>
        <w:pStyle w:val="BodyText"/>
        <w:spacing w:line="283" w:lineRule="auto"/>
        <w:ind w:left="651"/>
        <w:rPr>
          <w:w w:val="110"/>
        </w:rPr>
      </w:pPr>
    </w:p>
    <w:p w14:paraId="156D74E0" w14:textId="6C8819F7" w:rsidR="007D503F" w:rsidRDefault="0059512C">
      <w:pPr>
        <w:pStyle w:val="BodyText"/>
        <w:spacing w:line="283" w:lineRule="auto"/>
        <w:ind w:left="651"/>
        <w:rPr>
          <w:w w:val="110"/>
        </w:rPr>
      </w:pPr>
      <w:r>
        <w:rPr>
          <w:w w:val="110"/>
        </w:rPr>
        <w:t>Citizens Advice is a membership organization made up of the national Citizens Advice charity and many local offices across England and wales, including Citizens Advice Hartlepool. Citizens Advice Hartlepool is an independent charity and a member of the national Citizens Advice charity.</w:t>
      </w:r>
    </w:p>
    <w:p w14:paraId="3C5905FA" w14:textId="77777777" w:rsidR="0059512C" w:rsidRDefault="0059512C">
      <w:pPr>
        <w:pStyle w:val="BodyText"/>
        <w:spacing w:line="283" w:lineRule="auto"/>
        <w:ind w:left="651"/>
        <w:rPr>
          <w:w w:val="110"/>
        </w:rPr>
      </w:pPr>
    </w:p>
    <w:p w14:paraId="3E471B5E" w14:textId="5A5415F0" w:rsidR="0059512C" w:rsidRDefault="0059512C">
      <w:pPr>
        <w:pStyle w:val="BodyText"/>
        <w:spacing w:line="283" w:lineRule="auto"/>
        <w:ind w:left="651"/>
        <w:rPr>
          <w:w w:val="110"/>
        </w:rPr>
      </w:pPr>
      <w:r>
        <w:rPr>
          <w:w w:val="110"/>
        </w:rPr>
        <w:t>All members of the Citizens Advice network are responsible for keeping your personal information safe and making sure data protection law is followed.</w:t>
      </w:r>
    </w:p>
    <w:p w14:paraId="66DA916C" w14:textId="3E6B459B" w:rsidR="0059512C" w:rsidRDefault="0059512C">
      <w:pPr>
        <w:pStyle w:val="BodyText"/>
        <w:spacing w:line="283" w:lineRule="auto"/>
        <w:ind w:left="651"/>
        <w:rPr>
          <w:w w:val="110"/>
        </w:rPr>
      </w:pPr>
      <w:r>
        <w:rPr>
          <w:w w:val="110"/>
        </w:rPr>
        <w:t>Members of the network also run some jointly designed services and use some of the same systems to process your personal data. In these instances we are joint data controllers for these activities.</w:t>
      </w:r>
    </w:p>
    <w:p w14:paraId="742613D2" w14:textId="77777777" w:rsidR="005C5ED8" w:rsidRDefault="005C5ED8">
      <w:pPr>
        <w:pStyle w:val="BodyText"/>
        <w:spacing w:line="283" w:lineRule="auto"/>
        <w:ind w:left="651"/>
        <w:rPr>
          <w:w w:val="110"/>
        </w:rPr>
      </w:pPr>
    </w:p>
    <w:p w14:paraId="73D344F7" w14:textId="0180A28E" w:rsidR="005C5ED8" w:rsidRDefault="005C5ED8">
      <w:pPr>
        <w:pStyle w:val="BodyText"/>
        <w:spacing w:line="283" w:lineRule="auto"/>
        <w:ind w:left="651"/>
        <w:rPr>
          <w:b/>
          <w:color w:val="17365D" w:themeColor="text2" w:themeShade="BF"/>
          <w:w w:val="110"/>
          <w:sz w:val="28"/>
          <w:szCs w:val="28"/>
        </w:rPr>
      </w:pPr>
      <w:r>
        <w:rPr>
          <w:b/>
          <w:color w:val="17365D" w:themeColor="text2" w:themeShade="BF"/>
          <w:w w:val="110"/>
          <w:sz w:val="28"/>
          <w:szCs w:val="28"/>
        </w:rPr>
        <w:t>Jointly controlled data</w:t>
      </w:r>
    </w:p>
    <w:p w14:paraId="3EE8D1EA" w14:textId="77777777" w:rsidR="005C5ED8" w:rsidRDefault="005C5ED8">
      <w:pPr>
        <w:pStyle w:val="BodyText"/>
        <w:spacing w:line="283" w:lineRule="auto"/>
        <w:ind w:left="651"/>
        <w:rPr>
          <w:w w:val="110"/>
        </w:rPr>
      </w:pPr>
    </w:p>
    <w:p w14:paraId="04C9DDEC" w14:textId="52D13CBA" w:rsidR="005C5ED8" w:rsidRDefault="005C5ED8">
      <w:pPr>
        <w:pStyle w:val="BodyText"/>
        <w:spacing w:line="283" w:lineRule="auto"/>
        <w:ind w:left="651"/>
        <w:rPr>
          <w:w w:val="110"/>
        </w:rPr>
      </w:pPr>
      <w:r>
        <w:rPr>
          <w:w w:val="110"/>
        </w:rPr>
        <w:t>All offices in the Citizens Advice network use some joint systems to carry out our activities. These include joint case management systems, telephony platforms and more.</w:t>
      </w:r>
    </w:p>
    <w:p w14:paraId="401397EB" w14:textId="77777777" w:rsidR="005C5ED8" w:rsidRDefault="005C5ED8">
      <w:pPr>
        <w:pStyle w:val="BodyText"/>
        <w:spacing w:line="283" w:lineRule="auto"/>
        <w:ind w:left="651"/>
        <w:rPr>
          <w:w w:val="110"/>
        </w:rPr>
      </w:pPr>
    </w:p>
    <w:p w14:paraId="4AB7DEDF" w14:textId="1B1B2926" w:rsidR="005C5ED8" w:rsidRDefault="005C5ED8">
      <w:pPr>
        <w:pStyle w:val="BodyText"/>
        <w:spacing w:line="283" w:lineRule="auto"/>
        <w:ind w:left="651"/>
        <w:rPr>
          <w:w w:val="110"/>
        </w:rPr>
      </w:pPr>
      <w:r>
        <w:rPr>
          <w:w w:val="110"/>
        </w:rPr>
        <w:t>Staff from a different local Citizens Advice can only access your personal information in a joint system if they have good reason. For example when:</w:t>
      </w:r>
    </w:p>
    <w:p w14:paraId="7C064F26" w14:textId="77777777" w:rsidR="005C5ED8" w:rsidRDefault="005C5ED8">
      <w:pPr>
        <w:pStyle w:val="BodyText"/>
        <w:spacing w:line="283" w:lineRule="auto"/>
        <w:ind w:left="651"/>
        <w:rPr>
          <w:w w:val="110"/>
        </w:rPr>
      </w:pPr>
    </w:p>
    <w:p w14:paraId="1917556D" w14:textId="1CC9CD4E" w:rsidR="005C5ED8" w:rsidRDefault="005C5ED8" w:rsidP="005C5ED8">
      <w:pPr>
        <w:pStyle w:val="BodyText"/>
        <w:numPr>
          <w:ilvl w:val="0"/>
          <w:numId w:val="2"/>
        </w:numPr>
        <w:spacing w:line="283" w:lineRule="auto"/>
        <w:rPr>
          <w:w w:val="110"/>
        </w:rPr>
      </w:pPr>
      <w:r>
        <w:rPr>
          <w:w w:val="110"/>
        </w:rPr>
        <w:t>you go to a different office to seek advice</w:t>
      </w:r>
    </w:p>
    <w:p w14:paraId="239621C5" w14:textId="1FD4B793" w:rsidR="005C5ED8" w:rsidRDefault="005C5ED8" w:rsidP="005C5ED8">
      <w:pPr>
        <w:pStyle w:val="BodyText"/>
        <w:numPr>
          <w:ilvl w:val="0"/>
          <w:numId w:val="2"/>
        </w:numPr>
        <w:spacing w:line="283" w:lineRule="auto"/>
        <w:rPr>
          <w:w w:val="110"/>
        </w:rPr>
      </w:pPr>
      <w:r>
        <w:rPr>
          <w:w w:val="110"/>
        </w:rPr>
        <w:t>more than one office is working together in partnership</w:t>
      </w:r>
    </w:p>
    <w:p w14:paraId="17033881" w14:textId="34C55987" w:rsidR="005C5ED8" w:rsidRDefault="005C5ED8" w:rsidP="005C5ED8">
      <w:pPr>
        <w:pStyle w:val="BodyText"/>
        <w:numPr>
          <w:ilvl w:val="0"/>
          <w:numId w:val="2"/>
        </w:numPr>
        <w:spacing w:line="283" w:lineRule="auto"/>
        <w:rPr>
          <w:w w:val="110"/>
        </w:rPr>
      </w:pPr>
      <w:r>
        <w:rPr>
          <w:w w:val="110"/>
        </w:rPr>
        <w:t>they need to investigate a complaint or incident.</w:t>
      </w:r>
    </w:p>
    <w:p w14:paraId="109DF501" w14:textId="77777777" w:rsidR="005C5ED8" w:rsidRDefault="005C5ED8" w:rsidP="005C5ED8">
      <w:pPr>
        <w:pStyle w:val="BodyText"/>
        <w:spacing w:line="283" w:lineRule="auto"/>
        <w:rPr>
          <w:w w:val="110"/>
        </w:rPr>
      </w:pPr>
    </w:p>
    <w:p w14:paraId="018805D3" w14:textId="4122D987" w:rsidR="0059512C" w:rsidRDefault="005C5ED8">
      <w:pPr>
        <w:pStyle w:val="BodyText"/>
        <w:spacing w:line="283" w:lineRule="auto"/>
        <w:ind w:left="651"/>
      </w:pPr>
      <w:r>
        <w:t>We have rules and controls in place to stop people accessing or using your information when they shouldn’t.</w:t>
      </w:r>
    </w:p>
    <w:p w14:paraId="70FFE442" w14:textId="77777777" w:rsidR="005C5ED8" w:rsidRDefault="005C5ED8">
      <w:pPr>
        <w:pStyle w:val="BodyText"/>
        <w:spacing w:line="283" w:lineRule="auto"/>
        <w:ind w:left="651"/>
      </w:pPr>
    </w:p>
    <w:p w14:paraId="23E4BE7A" w14:textId="2E89491C" w:rsidR="005C5ED8" w:rsidRDefault="005C5ED8">
      <w:pPr>
        <w:pStyle w:val="BodyText"/>
        <w:spacing w:line="283" w:lineRule="auto"/>
        <w:ind w:left="651"/>
      </w:pPr>
      <w:r>
        <w:t>Tell an adviser if you are worried about your details being on a national system. We’ll work with you to take extra steps to protect your information – for example, by recording your problem without using your name.</w:t>
      </w:r>
    </w:p>
    <w:p w14:paraId="63C6894B" w14:textId="77777777" w:rsidR="005C5ED8" w:rsidRDefault="005C5ED8">
      <w:pPr>
        <w:pStyle w:val="BodyText"/>
        <w:spacing w:line="283" w:lineRule="auto"/>
        <w:ind w:left="651"/>
      </w:pPr>
    </w:p>
    <w:p w14:paraId="528DDF15" w14:textId="40FCC776" w:rsidR="005C5ED8" w:rsidRDefault="005C5ED8">
      <w:pPr>
        <w:pStyle w:val="BodyText"/>
        <w:spacing w:line="283" w:lineRule="auto"/>
        <w:ind w:left="651"/>
      </w:pPr>
      <w:r>
        <w:t>National Citizens Advice has a privacy notice available on their website that covers general advice and nationally managed systems, including our case management systems. This policy covers the processing we carry out in our office.</w:t>
      </w:r>
    </w:p>
    <w:p w14:paraId="23298447" w14:textId="77777777" w:rsidR="007D503F" w:rsidRDefault="007D503F">
      <w:pPr>
        <w:pStyle w:val="BodyText"/>
        <w:spacing w:before="52"/>
      </w:pPr>
    </w:p>
    <w:p w14:paraId="0AC4558A" w14:textId="77777777" w:rsidR="007D503F" w:rsidRDefault="00292FE1">
      <w:pPr>
        <w:pStyle w:val="BodyText"/>
        <w:ind w:left="651"/>
      </w:pPr>
      <w:r>
        <w:rPr>
          <w:w w:val="105"/>
        </w:rPr>
        <w:t>When</w:t>
      </w:r>
      <w:r>
        <w:rPr>
          <w:spacing w:val="4"/>
          <w:w w:val="105"/>
        </w:rPr>
        <w:t xml:space="preserve"> </w:t>
      </w:r>
      <w:r>
        <w:rPr>
          <w:w w:val="105"/>
        </w:rPr>
        <w:t>we</w:t>
      </w:r>
      <w:r>
        <w:rPr>
          <w:spacing w:val="4"/>
          <w:w w:val="105"/>
        </w:rPr>
        <w:t xml:space="preserve"> </w:t>
      </w:r>
      <w:r>
        <w:rPr>
          <w:w w:val="105"/>
        </w:rPr>
        <w:t>record</w:t>
      </w:r>
      <w:r>
        <w:rPr>
          <w:spacing w:val="5"/>
          <w:w w:val="105"/>
        </w:rPr>
        <w:t xml:space="preserve"> </w:t>
      </w:r>
      <w:r>
        <w:rPr>
          <w:w w:val="105"/>
        </w:rPr>
        <w:t>and</w:t>
      </w:r>
      <w:r>
        <w:rPr>
          <w:spacing w:val="4"/>
          <w:w w:val="105"/>
        </w:rPr>
        <w:t xml:space="preserve"> </w:t>
      </w:r>
      <w:r>
        <w:rPr>
          <w:w w:val="105"/>
        </w:rPr>
        <w:t>use</w:t>
      </w:r>
      <w:r>
        <w:rPr>
          <w:spacing w:val="4"/>
          <w:w w:val="105"/>
        </w:rPr>
        <w:t xml:space="preserve"> </w:t>
      </w:r>
      <w:r>
        <w:rPr>
          <w:w w:val="105"/>
        </w:rPr>
        <w:t>your</w:t>
      </w:r>
      <w:r>
        <w:rPr>
          <w:spacing w:val="5"/>
          <w:w w:val="105"/>
        </w:rPr>
        <w:t xml:space="preserve"> </w:t>
      </w:r>
      <w:r>
        <w:rPr>
          <w:w w:val="105"/>
        </w:rPr>
        <w:t>personal</w:t>
      </w:r>
      <w:r>
        <w:rPr>
          <w:spacing w:val="4"/>
          <w:w w:val="105"/>
        </w:rPr>
        <w:t xml:space="preserve"> </w:t>
      </w:r>
      <w:r>
        <w:rPr>
          <w:w w:val="105"/>
        </w:rPr>
        <w:t>information</w:t>
      </w:r>
      <w:r>
        <w:rPr>
          <w:spacing w:val="4"/>
          <w:w w:val="105"/>
        </w:rPr>
        <w:t xml:space="preserve"> </w:t>
      </w:r>
      <w:r>
        <w:rPr>
          <w:spacing w:val="-5"/>
          <w:w w:val="105"/>
        </w:rPr>
        <w:t>we:</w:t>
      </w:r>
    </w:p>
    <w:p w14:paraId="29123606" w14:textId="77777777" w:rsidR="007D503F" w:rsidRDefault="007D503F">
      <w:pPr>
        <w:pStyle w:val="BodyText"/>
        <w:spacing w:before="89"/>
      </w:pPr>
    </w:p>
    <w:p w14:paraId="3AAF4212" w14:textId="77777777" w:rsidR="007D503F" w:rsidRDefault="00292FE1">
      <w:pPr>
        <w:pStyle w:val="ListParagraph"/>
        <w:numPr>
          <w:ilvl w:val="0"/>
          <w:numId w:val="1"/>
        </w:numPr>
        <w:tabs>
          <w:tab w:val="left" w:pos="1371"/>
        </w:tabs>
        <w:spacing w:before="1"/>
        <w:rPr>
          <w:sz w:val="24"/>
        </w:rPr>
      </w:pPr>
      <w:r>
        <w:rPr>
          <w:w w:val="105"/>
          <w:sz w:val="24"/>
        </w:rPr>
        <w:t>only</w:t>
      </w:r>
      <w:r>
        <w:rPr>
          <w:spacing w:val="-14"/>
          <w:w w:val="105"/>
          <w:sz w:val="24"/>
        </w:rPr>
        <w:t xml:space="preserve"> </w:t>
      </w:r>
      <w:r>
        <w:rPr>
          <w:w w:val="105"/>
          <w:sz w:val="24"/>
        </w:rPr>
        <w:t>access</w:t>
      </w:r>
      <w:r>
        <w:rPr>
          <w:spacing w:val="-13"/>
          <w:w w:val="105"/>
          <w:sz w:val="24"/>
        </w:rPr>
        <w:t xml:space="preserve"> </w:t>
      </w:r>
      <w:r>
        <w:rPr>
          <w:w w:val="105"/>
          <w:sz w:val="24"/>
        </w:rPr>
        <w:t>it</w:t>
      </w:r>
      <w:r>
        <w:rPr>
          <w:spacing w:val="-13"/>
          <w:w w:val="105"/>
          <w:sz w:val="24"/>
        </w:rPr>
        <w:t xml:space="preserve"> </w:t>
      </w:r>
      <w:r>
        <w:rPr>
          <w:w w:val="105"/>
          <w:sz w:val="24"/>
        </w:rPr>
        <w:t>when</w:t>
      </w:r>
      <w:r>
        <w:rPr>
          <w:spacing w:val="-13"/>
          <w:w w:val="105"/>
          <w:sz w:val="24"/>
        </w:rPr>
        <w:t xml:space="preserve"> </w:t>
      </w:r>
      <w:r>
        <w:rPr>
          <w:w w:val="105"/>
          <w:sz w:val="24"/>
        </w:rPr>
        <w:t>we</w:t>
      </w:r>
      <w:r>
        <w:rPr>
          <w:spacing w:val="-14"/>
          <w:w w:val="105"/>
          <w:sz w:val="24"/>
        </w:rPr>
        <w:t xml:space="preserve"> </w:t>
      </w:r>
      <w:r>
        <w:rPr>
          <w:w w:val="105"/>
          <w:sz w:val="24"/>
        </w:rPr>
        <w:t>have</w:t>
      </w:r>
      <w:r>
        <w:rPr>
          <w:spacing w:val="-13"/>
          <w:w w:val="105"/>
          <w:sz w:val="24"/>
        </w:rPr>
        <w:t xml:space="preserve"> </w:t>
      </w:r>
      <w:r>
        <w:rPr>
          <w:w w:val="105"/>
          <w:sz w:val="24"/>
        </w:rPr>
        <w:t>a</w:t>
      </w:r>
      <w:r>
        <w:rPr>
          <w:spacing w:val="-13"/>
          <w:w w:val="105"/>
          <w:sz w:val="24"/>
        </w:rPr>
        <w:t xml:space="preserve"> </w:t>
      </w:r>
      <w:r>
        <w:rPr>
          <w:w w:val="105"/>
          <w:sz w:val="24"/>
        </w:rPr>
        <w:t>good</w:t>
      </w:r>
      <w:r>
        <w:rPr>
          <w:spacing w:val="-13"/>
          <w:w w:val="105"/>
          <w:sz w:val="24"/>
        </w:rPr>
        <w:t xml:space="preserve"> </w:t>
      </w:r>
      <w:r>
        <w:rPr>
          <w:spacing w:val="-2"/>
          <w:w w:val="105"/>
          <w:sz w:val="24"/>
        </w:rPr>
        <w:t>reason</w:t>
      </w:r>
    </w:p>
    <w:p w14:paraId="708687B9" w14:textId="77777777" w:rsidR="007D503F" w:rsidRDefault="00292FE1">
      <w:pPr>
        <w:pStyle w:val="ListParagraph"/>
        <w:numPr>
          <w:ilvl w:val="0"/>
          <w:numId w:val="1"/>
        </w:numPr>
        <w:tabs>
          <w:tab w:val="left" w:pos="1371"/>
        </w:tabs>
        <w:spacing w:before="32"/>
        <w:rPr>
          <w:sz w:val="24"/>
        </w:rPr>
      </w:pPr>
      <w:r>
        <w:rPr>
          <w:w w:val="105"/>
          <w:sz w:val="24"/>
        </w:rPr>
        <w:t>only</w:t>
      </w:r>
      <w:r>
        <w:rPr>
          <w:spacing w:val="-12"/>
          <w:w w:val="105"/>
          <w:sz w:val="24"/>
        </w:rPr>
        <w:t xml:space="preserve"> </w:t>
      </w:r>
      <w:r>
        <w:rPr>
          <w:w w:val="105"/>
          <w:sz w:val="24"/>
        </w:rPr>
        <w:t>share</w:t>
      </w:r>
      <w:r>
        <w:rPr>
          <w:spacing w:val="-12"/>
          <w:w w:val="105"/>
          <w:sz w:val="24"/>
        </w:rPr>
        <w:t xml:space="preserve"> </w:t>
      </w:r>
      <w:r>
        <w:rPr>
          <w:w w:val="105"/>
          <w:sz w:val="24"/>
        </w:rPr>
        <w:t>what</w:t>
      </w:r>
      <w:r>
        <w:rPr>
          <w:spacing w:val="-12"/>
          <w:w w:val="105"/>
          <w:sz w:val="24"/>
        </w:rPr>
        <w:t xml:space="preserve"> </w:t>
      </w:r>
      <w:r>
        <w:rPr>
          <w:w w:val="105"/>
          <w:sz w:val="24"/>
        </w:rPr>
        <w:t>is</w:t>
      </w:r>
      <w:r>
        <w:rPr>
          <w:spacing w:val="-12"/>
          <w:w w:val="105"/>
          <w:sz w:val="24"/>
        </w:rPr>
        <w:t xml:space="preserve"> </w:t>
      </w:r>
      <w:r>
        <w:rPr>
          <w:w w:val="105"/>
          <w:sz w:val="24"/>
        </w:rPr>
        <w:t>necessary</w:t>
      </w:r>
      <w:r>
        <w:rPr>
          <w:spacing w:val="-12"/>
          <w:w w:val="105"/>
          <w:sz w:val="24"/>
        </w:rPr>
        <w:t xml:space="preserve"> </w:t>
      </w:r>
      <w:r>
        <w:rPr>
          <w:w w:val="105"/>
          <w:sz w:val="24"/>
        </w:rPr>
        <w:t>and</w:t>
      </w:r>
      <w:r>
        <w:rPr>
          <w:spacing w:val="-11"/>
          <w:w w:val="105"/>
          <w:sz w:val="24"/>
        </w:rPr>
        <w:t xml:space="preserve"> </w:t>
      </w:r>
      <w:r>
        <w:rPr>
          <w:spacing w:val="-2"/>
          <w:w w:val="105"/>
          <w:sz w:val="24"/>
        </w:rPr>
        <w:t>relevant</w:t>
      </w:r>
    </w:p>
    <w:p w14:paraId="7411C694" w14:textId="77777777" w:rsidR="007D503F" w:rsidRDefault="00292FE1">
      <w:pPr>
        <w:pStyle w:val="ListParagraph"/>
        <w:numPr>
          <w:ilvl w:val="0"/>
          <w:numId w:val="1"/>
        </w:numPr>
        <w:tabs>
          <w:tab w:val="left" w:pos="1371"/>
        </w:tabs>
        <w:spacing w:before="32"/>
        <w:rPr>
          <w:sz w:val="24"/>
        </w:rPr>
      </w:pPr>
      <w:r>
        <w:rPr>
          <w:w w:val="105"/>
          <w:sz w:val="24"/>
        </w:rPr>
        <w:t>don’t</w:t>
      </w:r>
      <w:r>
        <w:rPr>
          <w:spacing w:val="2"/>
          <w:w w:val="105"/>
          <w:sz w:val="24"/>
        </w:rPr>
        <w:t xml:space="preserve"> </w:t>
      </w:r>
      <w:r>
        <w:rPr>
          <w:w w:val="105"/>
          <w:sz w:val="24"/>
        </w:rPr>
        <w:t>sell</w:t>
      </w:r>
      <w:r>
        <w:rPr>
          <w:spacing w:val="3"/>
          <w:w w:val="105"/>
          <w:sz w:val="24"/>
        </w:rPr>
        <w:t xml:space="preserve"> </w:t>
      </w:r>
      <w:r>
        <w:rPr>
          <w:w w:val="105"/>
          <w:sz w:val="24"/>
        </w:rPr>
        <w:t>it</w:t>
      </w:r>
      <w:r>
        <w:rPr>
          <w:spacing w:val="2"/>
          <w:w w:val="105"/>
          <w:sz w:val="24"/>
        </w:rPr>
        <w:t xml:space="preserve"> </w:t>
      </w:r>
      <w:r>
        <w:rPr>
          <w:w w:val="105"/>
          <w:sz w:val="24"/>
        </w:rPr>
        <w:t>to</w:t>
      </w:r>
      <w:r>
        <w:rPr>
          <w:spacing w:val="3"/>
          <w:w w:val="105"/>
          <w:sz w:val="24"/>
        </w:rPr>
        <w:t xml:space="preserve"> </w:t>
      </w:r>
      <w:r>
        <w:rPr>
          <w:spacing w:val="-2"/>
          <w:w w:val="105"/>
          <w:sz w:val="24"/>
        </w:rPr>
        <w:t>anyone</w:t>
      </w:r>
    </w:p>
    <w:p w14:paraId="68FC1E10" w14:textId="77777777" w:rsidR="007D503F" w:rsidRDefault="007D503F">
      <w:pPr>
        <w:pStyle w:val="BodyText"/>
        <w:spacing w:before="60"/>
      </w:pPr>
    </w:p>
    <w:p w14:paraId="4C9E17CC" w14:textId="77777777" w:rsidR="00117AC7" w:rsidRDefault="00117AC7">
      <w:pPr>
        <w:pStyle w:val="BodyText"/>
        <w:spacing w:line="271" w:lineRule="auto"/>
        <w:ind w:left="651" w:right="171"/>
        <w:rPr>
          <w:w w:val="105"/>
        </w:rPr>
      </w:pPr>
    </w:p>
    <w:p w14:paraId="49DF69DA" w14:textId="38AD04D3" w:rsidR="00117AC7" w:rsidRDefault="00117AC7" w:rsidP="00117AC7">
      <w:pPr>
        <w:pStyle w:val="BodyText"/>
        <w:spacing w:line="283" w:lineRule="auto"/>
        <w:ind w:left="651"/>
        <w:rPr>
          <w:b/>
          <w:color w:val="17365D" w:themeColor="text2" w:themeShade="BF"/>
          <w:w w:val="110"/>
          <w:sz w:val="28"/>
          <w:szCs w:val="28"/>
        </w:rPr>
      </w:pPr>
      <w:r>
        <w:rPr>
          <w:b/>
          <w:color w:val="17365D" w:themeColor="text2" w:themeShade="BF"/>
          <w:w w:val="110"/>
          <w:sz w:val="28"/>
          <w:szCs w:val="28"/>
        </w:rPr>
        <w:t>Our confidentiality policy</w:t>
      </w:r>
    </w:p>
    <w:p w14:paraId="609EDC28" w14:textId="77777777" w:rsidR="00117AC7" w:rsidRDefault="00117AC7" w:rsidP="00117AC7">
      <w:pPr>
        <w:pStyle w:val="BodyText"/>
        <w:spacing w:line="283" w:lineRule="auto"/>
        <w:ind w:left="651"/>
        <w:rPr>
          <w:b/>
          <w:color w:val="17365D" w:themeColor="text2" w:themeShade="BF"/>
          <w:w w:val="110"/>
          <w:sz w:val="28"/>
          <w:szCs w:val="28"/>
        </w:rPr>
      </w:pPr>
    </w:p>
    <w:p w14:paraId="4970CBA3" w14:textId="3C1A5830" w:rsidR="00117AC7" w:rsidRDefault="00117AC7" w:rsidP="00117AC7">
      <w:pPr>
        <w:pStyle w:val="BodyText"/>
        <w:spacing w:line="283" w:lineRule="auto"/>
        <w:ind w:left="651"/>
        <w:rPr>
          <w:w w:val="110"/>
        </w:rPr>
      </w:pPr>
      <w:r w:rsidRPr="00117AC7">
        <w:rPr>
          <w:w w:val="110"/>
        </w:rPr>
        <w:t>At Citizens Advice we have a confidentiality policy which states that anything you tell us as part of advice will not be shared outside of the Citizens Advice network unless you provide your permission for us to do so.</w:t>
      </w:r>
    </w:p>
    <w:p w14:paraId="369E8AAD" w14:textId="77777777" w:rsidR="00117AC7" w:rsidRDefault="00117AC7" w:rsidP="00117AC7">
      <w:pPr>
        <w:pStyle w:val="BodyText"/>
        <w:spacing w:line="283" w:lineRule="auto"/>
        <w:ind w:left="651"/>
        <w:rPr>
          <w:w w:val="110"/>
        </w:rPr>
      </w:pPr>
    </w:p>
    <w:p w14:paraId="7B3AD760" w14:textId="46D37ACD" w:rsidR="00117AC7" w:rsidRPr="00117AC7" w:rsidRDefault="00117AC7" w:rsidP="00117AC7">
      <w:pPr>
        <w:pStyle w:val="BodyText"/>
        <w:spacing w:line="283" w:lineRule="auto"/>
        <w:ind w:left="651"/>
        <w:rPr>
          <w:w w:val="110"/>
        </w:rPr>
      </w:pPr>
      <w:r>
        <w:rPr>
          <w:w w:val="110"/>
        </w:rPr>
        <w:t>There are some exceptions to this such as needing to share:</w:t>
      </w:r>
    </w:p>
    <w:p w14:paraId="3A1AD5ED" w14:textId="77777777" w:rsidR="00117AC7" w:rsidRPr="00117AC7" w:rsidRDefault="00117AC7" w:rsidP="00117AC7">
      <w:pPr>
        <w:pStyle w:val="BodyText"/>
        <w:spacing w:line="283" w:lineRule="auto"/>
        <w:ind w:left="651"/>
        <w:rPr>
          <w:w w:val="110"/>
        </w:rPr>
      </w:pPr>
    </w:p>
    <w:p w14:paraId="328DBB91" w14:textId="206D9404" w:rsidR="00117AC7" w:rsidRPr="00117AC7" w:rsidRDefault="00117AC7" w:rsidP="00117AC7">
      <w:pPr>
        <w:pStyle w:val="BodyText"/>
        <w:numPr>
          <w:ilvl w:val="0"/>
          <w:numId w:val="3"/>
        </w:numPr>
        <w:spacing w:line="283" w:lineRule="auto"/>
        <w:rPr>
          <w:w w:val="110"/>
        </w:rPr>
      </w:pPr>
      <w:r w:rsidRPr="00117AC7">
        <w:rPr>
          <w:w w:val="110"/>
        </w:rPr>
        <w:t>to prevent an immediate risk of harm to an individual</w:t>
      </w:r>
    </w:p>
    <w:p w14:paraId="26D41367" w14:textId="1F27AD39" w:rsidR="00117AC7" w:rsidRPr="00117AC7" w:rsidRDefault="00117AC7" w:rsidP="00117AC7">
      <w:pPr>
        <w:pStyle w:val="BodyText"/>
        <w:numPr>
          <w:ilvl w:val="0"/>
          <w:numId w:val="3"/>
        </w:numPr>
        <w:spacing w:line="283" w:lineRule="auto"/>
        <w:rPr>
          <w:w w:val="110"/>
        </w:rPr>
      </w:pPr>
      <w:r w:rsidRPr="00117AC7">
        <w:rPr>
          <w:w w:val="110"/>
        </w:rPr>
        <w:t>in select circumstances if it is the best interests of the client</w:t>
      </w:r>
    </w:p>
    <w:p w14:paraId="502D1B14" w14:textId="0238C9B2" w:rsidR="00117AC7" w:rsidRPr="00117AC7" w:rsidRDefault="00117AC7" w:rsidP="00117AC7">
      <w:pPr>
        <w:pStyle w:val="BodyText"/>
        <w:numPr>
          <w:ilvl w:val="0"/>
          <w:numId w:val="3"/>
        </w:numPr>
        <w:spacing w:line="283" w:lineRule="auto"/>
        <w:rPr>
          <w:w w:val="110"/>
        </w:rPr>
      </w:pPr>
      <w:r w:rsidRPr="00117AC7">
        <w:rPr>
          <w:w w:val="110"/>
        </w:rPr>
        <w:t>where we are compelled to do so by law (e.g. a court order or meeting statutory disclosures)</w:t>
      </w:r>
    </w:p>
    <w:p w14:paraId="579E7506" w14:textId="24C2019D" w:rsidR="00117AC7" w:rsidRDefault="00117AC7" w:rsidP="00117AC7">
      <w:pPr>
        <w:pStyle w:val="BodyText"/>
        <w:numPr>
          <w:ilvl w:val="0"/>
          <w:numId w:val="3"/>
        </w:numPr>
        <w:spacing w:line="283" w:lineRule="auto"/>
        <w:rPr>
          <w:w w:val="110"/>
        </w:rPr>
      </w:pPr>
      <w:r w:rsidRPr="00117AC7">
        <w:rPr>
          <w:w w:val="110"/>
        </w:rPr>
        <w:t xml:space="preserve">where there is an overriding public interest </w:t>
      </w:r>
      <w:r>
        <w:rPr>
          <w:w w:val="110"/>
        </w:rPr>
        <w:t xml:space="preserve">such as to prevent </w:t>
      </w:r>
      <w:proofErr w:type="spellStart"/>
      <w:r>
        <w:rPr>
          <w:w w:val="110"/>
        </w:rPr>
        <w:t>ahrm</w:t>
      </w:r>
      <w:proofErr w:type="spellEnd"/>
      <w:r>
        <w:rPr>
          <w:w w:val="110"/>
        </w:rPr>
        <w:t xml:space="preserve"> against someone or to investigate a crime</w:t>
      </w:r>
    </w:p>
    <w:p w14:paraId="41C4975C" w14:textId="0C10DA6E" w:rsidR="00117AC7" w:rsidRDefault="00117AC7" w:rsidP="00117AC7">
      <w:pPr>
        <w:pStyle w:val="BodyText"/>
        <w:numPr>
          <w:ilvl w:val="0"/>
          <w:numId w:val="3"/>
        </w:numPr>
        <w:spacing w:line="283" w:lineRule="auto"/>
        <w:rPr>
          <w:w w:val="110"/>
        </w:rPr>
      </w:pPr>
      <w:r>
        <w:rPr>
          <w:w w:val="110"/>
        </w:rPr>
        <w:t>to defend against a complaint or legal claim</w:t>
      </w:r>
    </w:p>
    <w:p w14:paraId="7D98530C" w14:textId="0580AE39" w:rsidR="00117AC7" w:rsidRPr="00117AC7" w:rsidRDefault="00117AC7" w:rsidP="00117AC7">
      <w:pPr>
        <w:pStyle w:val="BodyText"/>
        <w:numPr>
          <w:ilvl w:val="0"/>
          <w:numId w:val="3"/>
        </w:numPr>
        <w:spacing w:line="283" w:lineRule="auto"/>
        <w:rPr>
          <w:w w:val="110"/>
        </w:rPr>
      </w:pPr>
      <w:proofErr w:type="gramStart"/>
      <w:r>
        <w:rPr>
          <w:w w:val="110"/>
        </w:rPr>
        <w:t>to</w:t>
      </w:r>
      <w:proofErr w:type="gramEnd"/>
      <w:r>
        <w:rPr>
          <w:w w:val="110"/>
        </w:rPr>
        <w:t xml:space="preserve"> protect our name and reputation, for example, to provide our side of a story reported in the press.</w:t>
      </w:r>
    </w:p>
    <w:p w14:paraId="6803C0A7" w14:textId="77777777" w:rsidR="00117AC7" w:rsidRPr="00117AC7" w:rsidRDefault="00117AC7">
      <w:pPr>
        <w:pStyle w:val="BodyText"/>
        <w:spacing w:line="271" w:lineRule="auto"/>
        <w:ind w:left="651" w:right="171"/>
        <w:rPr>
          <w:w w:val="105"/>
        </w:rPr>
      </w:pPr>
    </w:p>
    <w:p w14:paraId="2B1A4739" w14:textId="77777777" w:rsidR="007D503F" w:rsidRDefault="00292FE1">
      <w:pPr>
        <w:pStyle w:val="BodyText"/>
        <w:spacing w:line="271" w:lineRule="auto"/>
        <w:ind w:left="651" w:right="171"/>
      </w:pPr>
      <w:r>
        <w:rPr>
          <w:w w:val="105"/>
        </w:rPr>
        <w:t>At</w:t>
      </w:r>
      <w:r>
        <w:rPr>
          <w:spacing w:val="-18"/>
          <w:w w:val="105"/>
        </w:rPr>
        <w:t xml:space="preserve"> </w:t>
      </w:r>
      <w:r>
        <w:rPr>
          <w:w w:val="105"/>
        </w:rPr>
        <w:t>times</w:t>
      </w:r>
      <w:r>
        <w:rPr>
          <w:spacing w:val="-17"/>
          <w:w w:val="105"/>
        </w:rPr>
        <w:t xml:space="preserve"> </w:t>
      </w:r>
      <w:r>
        <w:rPr>
          <w:w w:val="105"/>
        </w:rPr>
        <w:t>we</w:t>
      </w:r>
      <w:r>
        <w:rPr>
          <w:spacing w:val="-18"/>
          <w:w w:val="105"/>
        </w:rPr>
        <w:t xml:space="preserve"> </w:t>
      </w:r>
      <w:r>
        <w:rPr>
          <w:w w:val="105"/>
        </w:rPr>
        <w:t>might</w:t>
      </w:r>
      <w:r>
        <w:rPr>
          <w:spacing w:val="-18"/>
          <w:w w:val="105"/>
        </w:rPr>
        <w:t xml:space="preserve"> </w:t>
      </w:r>
      <w:r>
        <w:rPr>
          <w:w w:val="105"/>
        </w:rPr>
        <w:t>use</w:t>
      </w:r>
      <w:r>
        <w:rPr>
          <w:spacing w:val="-17"/>
          <w:w w:val="105"/>
        </w:rPr>
        <w:t xml:space="preserve"> </w:t>
      </w:r>
      <w:r>
        <w:rPr>
          <w:w w:val="105"/>
        </w:rPr>
        <w:t>or</w:t>
      </w:r>
      <w:r>
        <w:rPr>
          <w:spacing w:val="-18"/>
          <w:w w:val="105"/>
        </w:rPr>
        <w:t xml:space="preserve"> </w:t>
      </w:r>
      <w:r>
        <w:rPr>
          <w:w w:val="105"/>
        </w:rPr>
        <w:t>share</w:t>
      </w:r>
      <w:r>
        <w:rPr>
          <w:spacing w:val="-17"/>
          <w:w w:val="105"/>
        </w:rPr>
        <w:t xml:space="preserve"> </w:t>
      </w:r>
      <w:r>
        <w:rPr>
          <w:w w:val="105"/>
        </w:rPr>
        <w:t>your</w:t>
      </w:r>
      <w:r>
        <w:rPr>
          <w:spacing w:val="-18"/>
          <w:w w:val="105"/>
        </w:rPr>
        <w:t xml:space="preserve"> </w:t>
      </w:r>
      <w:r>
        <w:rPr>
          <w:w w:val="105"/>
        </w:rPr>
        <w:t>information</w:t>
      </w:r>
      <w:r>
        <w:rPr>
          <w:spacing w:val="-17"/>
          <w:w w:val="105"/>
        </w:rPr>
        <w:t xml:space="preserve"> </w:t>
      </w:r>
      <w:r>
        <w:rPr>
          <w:rFonts w:ascii="Arial Black" w:hAnsi="Arial Black"/>
          <w:w w:val="105"/>
        </w:rPr>
        <w:t>without</w:t>
      </w:r>
      <w:r>
        <w:rPr>
          <w:rFonts w:ascii="Arial Black" w:hAnsi="Arial Black"/>
          <w:spacing w:val="-22"/>
          <w:w w:val="105"/>
        </w:rPr>
        <w:t xml:space="preserve"> </w:t>
      </w:r>
      <w:r>
        <w:rPr>
          <w:rFonts w:ascii="Arial Black" w:hAnsi="Arial Black"/>
          <w:w w:val="105"/>
        </w:rPr>
        <w:t>your</w:t>
      </w:r>
      <w:r>
        <w:rPr>
          <w:rFonts w:ascii="Arial Black" w:hAnsi="Arial Black"/>
          <w:spacing w:val="-22"/>
          <w:w w:val="105"/>
        </w:rPr>
        <w:t xml:space="preserve"> </w:t>
      </w:r>
      <w:r>
        <w:rPr>
          <w:rFonts w:ascii="Arial Black" w:hAnsi="Arial Black"/>
          <w:w w:val="105"/>
        </w:rPr>
        <w:t>permission</w:t>
      </w:r>
      <w:r>
        <w:rPr>
          <w:w w:val="105"/>
        </w:rPr>
        <w:t>.</w:t>
      </w:r>
      <w:r>
        <w:rPr>
          <w:spacing w:val="-18"/>
          <w:w w:val="105"/>
        </w:rPr>
        <w:t xml:space="preserve"> </w:t>
      </w:r>
      <w:r>
        <w:rPr>
          <w:w w:val="105"/>
        </w:rPr>
        <w:t>If</w:t>
      </w:r>
      <w:r>
        <w:rPr>
          <w:spacing w:val="-17"/>
          <w:w w:val="105"/>
        </w:rPr>
        <w:t xml:space="preserve"> </w:t>
      </w:r>
      <w:r>
        <w:rPr>
          <w:w w:val="105"/>
        </w:rPr>
        <w:t>we</w:t>
      </w:r>
      <w:r>
        <w:rPr>
          <w:spacing w:val="-18"/>
          <w:w w:val="105"/>
        </w:rPr>
        <w:t xml:space="preserve"> </w:t>
      </w:r>
      <w:r>
        <w:rPr>
          <w:w w:val="105"/>
        </w:rPr>
        <w:t>do,</w:t>
      </w:r>
      <w:r>
        <w:rPr>
          <w:spacing w:val="-17"/>
          <w:w w:val="105"/>
        </w:rPr>
        <w:t xml:space="preserve"> </w:t>
      </w:r>
      <w:r>
        <w:rPr>
          <w:w w:val="105"/>
        </w:rPr>
        <w:t>we’ll always</w:t>
      </w:r>
      <w:r>
        <w:rPr>
          <w:spacing w:val="-7"/>
          <w:w w:val="105"/>
        </w:rPr>
        <w:t xml:space="preserve"> </w:t>
      </w:r>
      <w:r>
        <w:rPr>
          <w:w w:val="105"/>
        </w:rPr>
        <w:t>make</w:t>
      </w:r>
      <w:r>
        <w:rPr>
          <w:spacing w:val="-7"/>
          <w:w w:val="105"/>
        </w:rPr>
        <w:t xml:space="preserve"> </w:t>
      </w:r>
      <w:r>
        <w:rPr>
          <w:w w:val="105"/>
        </w:rPr>
        <w:t>sure</w:t>
      </w:r>
      <w:r>
        <w:rPr>
          <w:spacing w:val="-7"/>
          <w:w w:val="105"/>
        </w:rPr>
        <w:t xml:space="preserve"> </w:t>
      </w:r>
      <w:r>
        <w:rPr>
          <w:w w:val="105"/>
        </w:rPr>
        <w:t>there’s</w:t>
      </w:r>
      <w:r>
        <w:rPr>
          <w:spacing w:val="-7"/>
          <w:w w:val="105"/>
        </w:rPr>
        <w:t xml:space="preserve"> </w:t>
      </w:r>
      <w:r>
        <w:rPr>
          <w:w w:val="105"/>
        </w:rPr>
        <w:t>a</w:t>
      </w:r>
      <w:r>
        <w:rPr>
          <w:spacing w:val="-7"/>
          <w:w w:val="105"/>
        </w:rPr>
        <w:t xml:space="preserve"> </w:t>
      </w:r>
      <w:r>
        <w:rPr>
          <w:w w:val="105"/>
        </w:rPr>
        <w:t>legal</w:t>
      </w:r>
      <w:r>
        <w:rPr>
          <w:spacing w:val="-7"/>
          <w:w w:val="105"/>
        </w:rPr>
        <w:t xml:space="preserve"> </w:t>
      </w:r>
      <w:r>
        <w:rPr>
          <w:w w:val="105"/>
        </w:rPr>
        <w:t>basis</w:t>
      </w:r>
      <w:r>
        <w:rPr>
          <w:spacing w:val="-7"/>
          <w:w w:val="105"/>
        </w:rPr>
        <w:t xml:space="preserve"> </w:t>
      </w:r>
      <w:r>
        <w:rPr>
          <w:w w:val="105"/>
        </w:rPr>
        <w:t>for</w:t>
      </w:r>
      <w:r>
        <w:rPr>
          <w:spacing w:val="-7"/>
          <w:w w:val="105"/>
        </w:rPr>
        <w:t xml:space="preserve"> </w:t>
      </w:r>
      <w:r>
        <w:rPr>
          <w:w w:val="105"/>
        </w:rPr>
        <w:t>it.</w:t>
      </w:r>
      <w:r>
        <w:rPr>
          <w:spacing w:val="-7"/>
          <w:w w:val="105"/>
        </w:rPr>
        <w:t xml:space="preserve"> </w:t>
      </w:r>
      <w:r>
        <w:rPr>
          <w:w w:val="105"/>
        </w:rPr>
        <w:t>This</w:t>
      </w:r>
      <w:r>
        <w:rPr>
          <w:spacing w:val="-7"/>
          <w:w w:val="105"/>
        </w:rPr>
        <w:t xml:space="preserve"> </w:t>
      </w:r>
      <w:r>
        <w:rPr>
          <w:w w:val="105"/>
        </w:rPr>
        <w:t>could</w:t>
      </w:r>
      <w:r>
        <w:rPr>
          <w:spacing w:val="-7"/>
          <w:w w:val="105"/>
        </w:rPr>
        <w:t xml:space="preserve"> </w:t>
      </w:r>
      <w:r>
        <w:rPr>
          <w:w w:val="105"/>
        </w:rPr>
        <w:t>include</w:t>
      </w:r>
      <w:r>
        <w:rPr>
          <w:spacing w:val="-7"/>
          <w:w w:val="105"/>
        </w:rPr>
        <w:t xml:space="preserve"> </w:t>
      </w:r>
      <w:r>
        <w:rPr>
          <w:w w:val="105"/>
        </w:rPr>
        <w:t>situations</w:t>
      </w:r>
      <w:r>
        <w:rPr>
          <w:spacing w:val="-7"/>
          <w:w w:val="105"/>
        </w:rPr>
        <w:t xml:space="preserve"> </w:t>
      </w:r>
      <w:r>
        <w:rPr>
          <w:w w:val="105"/>
        </w:rPr>
        <w:t>where</w:t>
      </w:r>
      <w:r>
        <w:rPr>
          <w:spacing w:val="-7"/>
          <w:w w:val="105"/>
        </w:rPr>
        <w:t xml:space="preserve"> </w:t>
      </w:r>
      <w:r>
        <w:rPr>
          <w:w w:val="105"/>
        </w:rPr>
        <w:t>we</w:t>
      </w:r>
      <w:r>
        <w:rPr>
          <w:spacing w:val="-7"/>
          <w:w w:val="105"/>
        </w:rPr>
        <w:t xml:space="preserve"> </w:t>
      </w:r>
      <w:r>
        <w:rPr>
          <w:w w:val="105"/>
        </w:rPr>
        <w:t>have</w:t>
      </w:r>
      <w:r>
        <w:rPr>
          <w:spacing w:val="-7"/>
          <w:w w:val="105"/>
        </w:rPr>
        <w:t xml:space="preserve"> </w:t>
      </w:r>
      <w:r>
        <w:rPr>
          <w:w w:val="105"/>
        </w:rPr>
        <w:t>to use or share your information:</w:t>
      </w:r>
    </w:p>
    <w:p w14:paraId="2A2B0F67" w14:textId="77777777" w:rsidR="007D503F" w:rsidRDefault="007D503F">
      <w:pPr>
        <w:pStyle w:val="BodyText"/>
        <w:spacing w:before="46"/>
      </w:pPr>
    </w:p>
    <w:p w14:paraId="50FAB703" w14:textId="77777777" w:rsidR="007D503F" w:rsidRDefault="00292FE1">
      <w:pPr>
        <w:pStyle w:val="ListParagraph"/>
        <w:numPr>
          <w:ilvl w:val="0"/>
          <w:numId w:val="1"/>
        </w:numPr>
        <w:tabs>
          <w:tab w:val="left" w:pos="1371"/>
        </w:tabs>
        <w:spacing w:before="1" w:line="247" w:lineRule="auto"/>
        <w:ind w:right="299"/>
        <w:rPr>
          <w:rFonts w:ascii="Arial Black" w:hAnsi="Arial Black"/>
          <w:sz w:val="24"/>
        </w:rPr>
      </w:pPr>
      <w:r>
        <w:rPr>
          <w:w w:val="105"/>
          <w:sz w:val="24"/>
        </w:rPr>
        <w:t xml:space="preserve">to comply with the law – for example, if a court orders us to share information. This is </w:t>
      </w:r>
      <w:r>
        <w:rPr>
          <w:sz w:val="24"/>
        </w:rPr>
        <w:t>called</w:t>
      </w:r>
      <w:r>
        <w:rPr>
          <w:spacing w:val="-17"/>
          <w:sz w:val="24"/>
        </w:rPr>
        <w:t xml:space="preserve"> </w:t>
      </w:r>
      <w:r>
        <w:rPr>
          <w:sz w:val="24"/>
        </w:rPr>
        <w:t>‘</w:t>
      </w:r>
      <w:r>
        <w:rPr>
          <w:rFonts w:ascii="Arial Black" w:hAnsi="Arial Black"/>
          <w:sz w:val="24"/>
        </w:rPr>
        <w:t>legal</w:t>
      </w:r>
      <w:r>
        <w:rPr>
          <w:rFonts w:ascii="Arial Black" w:hAnsi="Arial Black"/>
          <w:spacing w:val="-20"/>
          <w:sz w:val="24"/>
        </w:rPr>
        <w:t xml:space="preserve"> </w:t>
      </w:r>
      <w:r>
        <w:rPr>
          <w:rFonts w:ascii="Arial Black" w:hAnsi="Arial Black"/>
          <w:sz w:val="24"/>
        </w:rPr>
        <w:t>obligation’</w:t>
      </w:r>
    </w:p>
    <w:p w14:paraId="3D4BCAB4" w14:textId="77777777" w:rsidR="007D503F" w:rsidRDefault="00292FE1">
      <w:pPr>
        <w:pStyle w:val="ListParagraph"/>
        <w:numPr>
          <w:ilvl w:val="0"/>
          <w:numId w:val="1"/>
        </w:numPr>
        <w:tabs>
          <w:tab w:val="left" w:pos="1371"/>
        </w:tabs>
        <w:spacing w:before="6" w:line="247" w:lineRule="auto"/>
        <w:ind w:right="743"/>
        <w:rPr>
          <w:rFonts w:ascii="Arial Black" w:hAnsi="Arial Black"/>
          <w:sz w:val="24"/>
        </w:rPr>
      </w:pPr>
      <w:r>
        <w:rPr>
          <w:w w:val="105"/>
          <w:sz w:val="24"/>
        </w:rPr>
        <w:t>to protect someone’s life – for example, sharing information with a paramedic if a client</w:t>
      </w:r>
      <w:r>
        <w:rPr>
          <w:spacing w:val="-18"/>
          <w:w w:val="105"/>
          <w:sz w:val="24"/>
        </w:rPr>
        <w:t xml:space="preserve"> </w:t>
      </w:r>
      <w:r>
        <w:rPr>
          <w:w w:val="105"/>
          <w:sz w:val="24"/>
        </w:rPr>
        <w:t>was</w:t>
      </w:r>
      <w:r>
        <w:rPr>
          <w:spacing w:val="-17"/>
          <w:w w:val="105"/>
          <w:sz w:val="24"/>
        </w:rPr>
        <w:t xml:space="preserve"> </w:t>
      </w:r>
      <w:r>
        <w:rPr>
          <w:w w:val="105"/>
          <w:sz w:val="24"/>
        </w:rPr>
        <w:t>unwell</w:t>
      </w:r>
      <w:r>
        <w:rPr>
          <w:spacing w:val="-18"/>
          <w:w w:val="105"/>
          <w:sz w:val="24"/>
        </w:rPr>
        <w:t xml:space="preserve"> </w:t>
      </w:r>
      <w:r>
        <w:rPr>
          <w:w w:val="105"/>
          <w:sz w:val="24"/>
        </w:rPr>
        <w:t>at</w:t>
      </w:r>
      <w:r>
        <w:rPr>
          <w:spacing w:val="-18"/>
          <w:w w:val="105"/>
          <w:sz w:val="24"/>
        </w:rPr>
        <w:t xml:space="preserve"> </w:t>
      </w:r>
      <w:r>
        <w:rPr>
          <w:w w:val="105"/>
          <w:sz w:val="24"/>
        </w:rPr>
        <w:t>our</w:t>
      </w:r>
      <w:r>
        <w:rPr>
          <w:spacing w:val="-17"/>
          <w:w w:val="105"/>
          <w:sz w:val="24"/>
        </w:rPr>
        <w:t xml:space="preserve"> </w:t>
      </w:r>
      <w:r>
        <w:rPr>
          <w:w w:val="105"/>
          <w:sz w:val="24"/>
        </w:rPr>
        <w:t>office.</w:t>
      </w:r>
      <w:r>
        <w:rPr>
          <w:spacing w:val="-16"/>
          <w:w w:val="105"/>
          <w:sz w:val="24"/>
        </w:rPr>
        <w:t xml:space="preserve"> </w:t>
      </w:r>
      <w:r>
        <w:rPr>
          <w:w w:val="105"/>
          <w:sz w:val="24"/>
        </w:rPr>
        <w:t>This</w:t>
      </w:r>
      <w:r>
        <w:rPr>
          <w:spacing w:val="-17"/>
          <w:w w:val="105"/>
          <w:sz w:val="24"/>
        </w:rPr>
        <w:t xml:space="preserve"> </w:t>
      </w:r>
      <w:r>
        <w:rPr>
          <w:w w:val="105"/>
          <w:sz w:val="24"/>
        </w:rPr>
        <w:t>is</w:t>
      </w:r>
      <w:r>
        <w:rPr>
          <w:spacing w:val="-16"/>
          <w:w w:val="105"/>
          <w:sz w:val="24"/>
        </w:rPr>
        <w:t xml:space="preserve"> </w:t>
      </w:r>
      <w:r>
        <w:rPr>
          <w:w w:val="105"/>
          <w:sz w:val="24"/>
        </w:rPr>
        <w:t>called</w:t>
      </w:r>
      <w:r>
        <w:rPr>
          <w:spacing w:val="-17"/>
          <w:w w:val="105"/>
          <w:sz w:val="24"/>
        </w:rPr>
        <w:t xml:space="preserve"> </w:t>
      </w:r>
      <w:r>
        <w:rPr>
          <w:w w:val="105"/>
          <w:sz w:val="24"/>
        </w:rPr>
        <w:t>‘</w:t>
      </w:r>
      <w:r>
        <w:rPr>
          <w:rFonts w:ascii="Arial Black" w:hAnsi="Arial Black"/>
          <w:w w:val="105"/>
          <w:sz w:val="24"/>
        </w:rPr>
        <w:t>vital</w:t>
      </w:r>
      <w:r>
        <w:rPr>
          <w:rFonts w:ascii="Arial Black" w:hAnsi="Arial Black"/>
          <w:spacing w:val="-22"/>
          <w:w w:val="105"/>
          <w:sz w:val="24"/>
        </w:rPr>
        <w:t xml:space="preserve"> </w:t>
      </w:r>
      <w:r>
        <w:rPr>
          <w:rFonts w:ascii="Arial Black" w:hAnsi="Arial Black"/>
          <w:w w:val="105"/>
          <w:sz w:val="24"/>
        </w:rPr>
        <w:t>int</w:t>
      </w:r>
      <w:r>
        <w:rPr>
          <w:rFonts w:ascii="Arial Black" w:hAnsi="Arial Black"/>
          <w:w w:val="105"/>
          <w:sz w:val="24"/>
        </w:rPr>
        <w:t>erests’</w:t>
      </w:r>
    </w:p>
    <w:p w14:paraId="1FAC225A" w14:textId="77777777" w:rsidR="007D503F" w:rsidRDefault="00292FE1">
      <w:pPr>
        <w:pStyle w:val="ListParagraph"/>
        <w:numPr>
          <w:ilvl w:val="0"/>
          <w:numId w:val="1"/>
        </w:numPr>
        <w:tabs>
          <w:tab w:val="left" w:pos="1371"/>
        </w:tabs>
        <w:spacing w:before="1" w:line="247" w:lineRule="auto"/>
        <w:ind w:right="119"/>
        <w:rPr>
          <w:rFonts w:ascii="Arial Black" w:hAnsi="Arial Black"/>
          <w:sz w:val="24"/>
        </w:rPr>
      </w:pPr>
      <w:r>
        <w:rPr>
          <w:w w:val="105"/>
          <w:sz w:val="24"/>
        </w:rPr>
        <w:t>to</w:t>
      </w:r>
      <w:r>
        <w:rPr>
          <w:spacing w:val="-3"/>
          <w:w w:val="105"/>
          <w:sz w:val="24"/>
        </w:rPr>
        <w:t xml:space="preserve"> </w:t>
      </w:r>
      <w:r>
        <w:rPr>
          <w:w w:val="105"/>
          <w:sz w:val="24"/>
        </w:rPr>
        <w:t>carry</w:t>
      </w:r>
      <w:r>
        <w:rPr>
          <w:spacing w:val="-3"/>
          <w:w w:val="105"/>
          <w:sz w:val="24"/>
        </w:rPr>
        <w:t xml:space="preserve"> </w:t>
      </w:r>
      <w:r>
        <w:rPr>
          <w:w w:val="105"/>
          <w:sz w:val="24"/>
        </w:rPr>
        <w:t>out</w:t>
      </w:r>
      <w:r>
        <w:rPr>
          <w:spacing w:val="-3"/>
          <w:w w:val="105"/>
          <w:sz w:val="24"/>
        </w:rPr>
        <w:t xml:space="preserve"> </w:t>
      </w:r>
      <w:r>
        <w:rPr>
          <w:w w:val="105"/>
          <w:sz w:val="24"/>
        </w:rPr>
        <w:t>our</w:t>
      </w:r>
      <w:r>
        <w:rPr>
          <w:spacing w:val="-3"/>
          <w:w w:val="105"/>
          <w:sz w:val="24"/>
        </w:rPr>
        <w:t xml:space="preserve"> </w:t>
      </w:r>
      <w:r>
        <w:rPr>
          <w:w w:val="105"/>
          <w:sz w:val="24"/>
        </w:rPr>
        <w:t>legitimate</w:t>
      </w:r>
      <w:r>
        <w:rPr>
          <w:spacing w:val="-3"/>
          <w:w w:val="105"/>
          <w:sz w:val="24"/>
        </w:rPr>
        <w:t xml:space="preserve"> </w:t>
      </w:r>
      <w:r>
        <w:rPr>
          <w:w w:val="105"/>
          <w:sz w:val="24"/>
        </w:rPr>
        <w:t>aims</w:t>
      </w:r>
      <w:r>
        <w:rPr>
          <w:spacing w:val="-3"/>
          <w:w w:val="105"/>
          <w:sz w:val="24"/>
        </w:rPr>
        <w:t xml:space="preserve"> </w:t>
      </w:r>
      <w:r>
        <w:rPr>
          <w:w w:val="105"/>
          <w:sz w:val="24"/>
        </w:rPr>
        <w:t>and</w:t>
      </w:r>
      <w:r>
        <w:rPr>
          <w:spacing w:val="-3"/>
          <w:w w:val="105"/>
          <w:sz w:val="24"/>
        </w:rPr>
        <w:t xml:space="preserve"> </w:t>
      </w:r>
      <w:r>
        <w:rPr>
          <w:w w:val="105"/>
          <w:sz w:val="24"/>
        </w:rPr>
        <w:t>goals</w:t>
      </w:r>
      <w:r>
        <w:rPr>
          <w:spacing w:val="-3"/>
          <w:w w:val="105"/>
          <w:sz w:val="24"/>
        </w:rPr>
        <w:t xml:space="preserve"> </w:t>
      </w:r>
      <w:r>
        <w:rPr>
          <w:w w:val="105"/>
          <w:sz w:val="24"/>
        </w:rPr>
        <w:t>as</w:t>
      </w:r>
      <w:r>
        <w:rPr>
          <w:spacing w:val="-3"/>
          <w:w w:val="105"/>
          <w:sz w:val="24"/>
        </w:rPr>
        <w:t xml:space="preserve"> </w:t>
      </w:r>
      <w:r>
        <w:rPr>
          <w:w w:val="105"/>
          <w:sz w:val="24"/>
        </w:rPr>
        <w:t>a</w:t>
      </w:r>
      <w:r>
        <w:rPr>
          <w:spacing w:val="-3"/>
          <w:w w:val="105"/>
          <w:sz w:val="24"/>
        </w:rPr>
        <w:t xml:space="preserve"> </w:t>
      </w:r>
      <w:r>
        <w:rPr>
          <w:w w:val="105"/>
          <w:sz w:val="24"/>
        </w:rPr>
        <w:t>charity</w:t>
      </w:r>
      <w:r>
        <w:rPr>
          <w:spacing w:val="-3"/>
          <w:w w:val="105"/>
          <w:sz w:val="24"/>
        </w:rPr>
        <w:t xml:space="preserve"> </w:t>
      </w:r>
      <w:r>
        <w:rPr>
          <w:w w:val="105"/>
          <w:sz w:val="24"/>
        </w:rPr>
        <w:t>–</w:t>
      </w:r>
      <w:r>
        <w:rPr>
          <w:spacing w:val="-3"/>
          <w:w w:val="105"/>
          <w:sz w:val="24"/>
        </w:rPr>
        <w:t xml:space="preserve"> </w:t>
      </w:r>
      <w:r>
        <w:rPr>
          <w:w w:val="105"/>
          <w:sz w:val="24"/>
        </w:rPr>
        <w:t>for</w:t>
      </w:r>
      <w:r>
        <w:rPr>
          <w:spacing w:val="-3"/>
          <w:w w:val="105"/>
          <w:sz w:val="24"/>
        </w:rPr>
        <w:t xml:space="preserve"> </w:t>
      </w:r>
      <w:r>
        <w:rPr>
          <w:w w:val="105"/>
          <w:sz w:val="24"/>
        </w:rPr>
        <w:t>example,</w:t>
      </w:r>
      <w:r>
        <w:rPr>
          <w:spacing w:val="-3"/>
          <w:w w:val="105"/>
          <w:sz w:val="24"/>
        </w:rPr>
        <w:t xml:space="preserve"> </w:t>
      </w:r>
      <w:r>
        <w:rPr>
          <w:w w:val="105"/>
          <w:sz w:val="24"/>
        </w:rPr>
        <w:t>to</w:t>
      </w:r>
      <w:r>
        <w:rPr>
          <w:spacing w:val="-3"/>
          <w:w w:val="105"/>
          <w:sz w:val="24"/>
        </w:rPr>
        <w:t xml:space="preserve"> </w:t>
      </w:r>
      <w:r>
        <w:rPr>
          <w:w w:val="105"/>
          <w:sz w:val="24"/>
        </w:rPr>
        <w:t>create</w:t>
      </w:r>
      <w:r>
        <w:rPr>
          <w:spacing w:val="-3"/>
          <w:w w:val="105"/>
          <w:sz w:val="24"/>
        </w:rPr>
        <w:t xml:space="preserve"> </w:t>
      </w:r>
      <w:r>
        <w:rPr>
          <w:w w:val="105"/>
          <w:sz w:val="24"/>
        </w:rPr>
        <w:t xml:space="preserve">statistics </w:t>
      </w:r>
      <w:r>
        <w:rPr>
          <w:sz w:val="24"/>
        </w:rPr>
        <w:t>for our national research. This is called ‘</w:t>
      </w:r>
      <w:r>
        <w:rPr>
          <w:rFonts w:ascii="Arial Black" w:hAnsi="Arial Black"/>
          <w:sz w:val="24"/>
        </w:rPr>
        <w:t>legitimate interests’</w:t>
      </w:r>
    </w:p>
    <w:p w14:paraId="29AE8AB2" w14:textId="77777777" w:rsidR="007D503F" w:rsidRDefault="00292FE1">
      <w:pPr>
        <w:pStyle w:val="ListParagraph"/>
        <w:numPr>
          <w:ilvl w:val="0"/>
          <w:numId w:val="1"/>
        </w:numPr>
        <w:tabs>
          <w:tab w:val="left" w:pos="1371"/>
        </w:tabs>
        <w:spacing w:before="2" w:line="264" w:lineRule="auto"/>
        <w:ind w:right="202"/>
        <w:rPr>
          <w:rFonts w:ascii="Arial Black" w:hAnsi="Arial Black"/>
          <w:sz w:val="24"/>
        </w:rPr>
      </w:pPr>
      <w:r>
        <w:rPr>
          <w:w w:val="110"/>
          <w:sz w:val="24"/>
        </w:rPr>
        <w:t>for</w:t>
      </w:r>
      <w:r>
        <w:rPr>
          <w:spacing w:val="-14"/>
          <w:w w:val="110"/>
          <w:sz w:val="24"/>
        </w:rPr>
        <w:t xml:space="preserve"> </w:t>
      </w:r>
      <w:r>
        <w:rPr>
          <w:w w:val="110"/>
          <w:sz w:val="24"/>
        </w:rPr>
        <w:t>us</w:t>
      </w:r>
      <w:r>
        <w:rPr>
          <w:spacing w:val="-14"/>
          <w:w w:val="110"/>
          <w:sz w:val="24"/>
        </w:rPr>
        <w:t xml:space="preserve"> </w:t>
      </w:r>
      <w:r>
        <w:rPr>
          <w:w w:val="110"/>
          <w:sz w:val="24"/>
        </w:rPr>
        <w:t>to</w:t>
      </w:r>
      <w:r>
        <w:rPr>
          <w:spacing w:val="-14"/>
          <w:w w:val="110"/>
          <w:sz w:val="24"/>
        </w:rPr>
        <w:t xml:space="preserve"> </w:t>
      </w:r>
      <w:r>
        <w:rPr>
          <w:w w:val="110"/>
          <w:sz w:val="24"/>
        </w:rPr>
        <w:t>carry</w:t>
      </w:r>
      <w:r>
        <w:rPr>
          <w:spacing w:val="-14"/>
          <w:w w:val="110"/>
          <w:sz w:val="24"/>
        </w:rPr>
        <w:t xml:space="preserve"> </w:t>
      </w:r>
      <w:r>
        <w:rPr>
          <w:w w:val="110"/>
          <w:sz w:val="24"/>
        </w:rPr>
        <w:t>out</w:t>
      </w:r>
      <w:r>
        <w:rPr>
          <w:spacing w:val="-14"/>
          <w:w w:val="110"/>
          <w:sz w:val="24"/>
        </w:rPr>
        <w:t xml:space="preserve"> </w:t>
      </w:r>
      <w:r>
        <w:rPr>
          <w:w w:val="110"/>
          <w:sz w:val="24"/>
        </w:rPr>
        <w:t>a</w:t>
      </w:r>
      <w:r>
        <w:rPr>
          <w:spacing w:val="-14"/>
          <w:w w:val="110"/>
          <w:sz w:val="24"/>
        </w:rPr>
        <w:t xml:space="preserve"> </w:t>
      </w:r>
      <w:r>
        <w:rPr>
          <w:w w:val="110"/>
          <w:sz w:val="24"/>
        </w:rPr>
        <w:t>task</w:t>
      </w:r>
      <w:r>
        <w:rPr>
          <w:spacing w:val="-14"/>
          <w:w w:val="110"/>
          <w:sz w:val="24"/>
        </w:rPr>
        <w:t xml:space="preserve"> </w:t>
      </w:r>
      <w:r>
        <w:rPr>
          <w:w w:val="110"/>
          <w:sz w:val="24"/>
        </w:rPr>
        <w:t>where</w:t>
      </w:r>
      <w:r>
        <w:rPr>
          <w:spacing w:val="-14"/>
          <w:w w:val="110"/>
          <w:sz w:val="24"/>
        </w:rPr>
        <w:t xml:space="preserve"> </w:t>
      </w:r>
      <w:r>
        <w:rPr>
          <w:w w:val="110"/>
          <w:sz w:val="24"/>
        </w:rPr>
        <w:t>we’re</w:t>
      </w:r>
      <w:r>
        <w:rPr>
          <w:spacing w:val="-14"/>
          <w:w w:val="110"/>
          <w:sz w:val="24"/>
        </w:rPr>
        <w:t xml:space="preserve"> </w:t>
      </w:r>
      <w:r>
        <w:rPr>
          <w:w w:val="110"/>
          <w:sz w:val="24"/>
        </w:rPr>
        <w:t>meeting</w:t>
      </w:r>
      <w:r>
        <w:rPr>
          <w:spacing w:val="-14"/>
          <w:w w:val="110"/>
          <w:sz w:val="24"/>
        </w:rPr>
        <w:t xml:space="preserve"> </w:t>
      </w:r>
      <w:r>
        <w:rPr>
          <w:w w:val="110"/>
          <w:sz w:val="24"/>
        </w:rPr>
        <w:t>the</w:t>
      </w:r>
      <w:r>
        <w:rPr>
          <w:spacing w:val="-14"/>
          <w:w w:val="110"/>
          <w:sz w:val="24"/>
        </w:rPr>
        <w:t xml:space="preserve"> </w:t>
      </w:r>
      <w:r>
        <w:rPr>
          <w:w w:val="110"/>
          <w:sz w:val="24"/>
        </w:rPr>
        <w:t>aims</w:t>
      </w:r>
      <w:r>
        <w:rPr>
          <w:spacing w:val="-14"/>
          <w:w w:val="110"/>
          <w:sz w:val="24"/>
        </w:rPr>
        <w:t xml:space="preserve"> </w:t>
      </w:r>
      <w:r>
        <w:rPr>
          <w:w w:val="110"/>
          <w:sz w:val="24"/>
        </w:rPr>
        <w:t>of</w:t>
      </w:r>
      <w:r>
        <w:rPr>
          <w:spacing w:val="-14"/>
          <w:w w:val="110"/>
          <w:sz w:val="24"/>
        </w:rPr>
        <w:t xml:space="preserve"> </w:t>
      </w:r>
      <w:r>
        <w:rPr>
          <w:w w:val="110"/>
          <w:sz w:val="24"/>
        </w:rPr>
        <w:t>a</w:t>
      </w:r>
      <w:r>
        <w:rPr>
          <w:spacing w:val="-14"/>
          <w:w w:val="110"/>
          <w:sz w:val="24"/>
        </w:rPr>
        <w:t xml:space="preserve"> </w:t>
      </w:r>
      <w:r>
        <w:rPr>
          <w:w w:val="110"/>
          <w:sz w:val="24"/>
        </w:rPr>
        <w:t>public</w:t>
      </w:r>
      <w:r>
        <w:rPr>
          <w:spacing w:val="-14"/>
          <w:w w:val="110"/>
          <w:sz w:val="24"/>
        </w:rPr>
        <w:t xml:space="preserve"> </w:t>
      </w:r>
      <w:r>
        <w:rPr>
          <w:w w:val="110"/>
          <w:sz w:val="24"/>
        </w:rPr>
        <w:t>body</w:t>
      </w:r>
      <w:r>
        <w:rPr>
          <w:spacing w:val="-14"/>
          <w:w w:val="110"/>
          <w:sz w:val="24"/>
        </w:rPr>
        <w:t xml:space="preserve"> </w:t>
      </w:r>
      <w:r>
        <w:rPr>
          <w:w w:val="110"/>
          <w:sz w:val="24"/>
        </w:rPr>
        <w:t>in</w:t>
      </w:r>
      <w:r>
        <w:rPr>
          <w:spacing w:val="-14"/>
          <w:w w:val="110"/>
          <w:sz w:val="24"/>
        </w:rPr>
        <w:t xml:space="preserve"> </w:t>
      </w:r>
      <w:r>
        <w:rPr>
          <w:w w:val="110"/>
          <w:sz w:val="24"/>
        </w:rPr>
        <w:t>the</w:t>
      </w:r>
      <w:r>
        <w:rPr>
          <w:spacing w:val="-14"/>
          <w:w w:val="110"/>
          <w:sz w:val="24"/>
        </w:rPr>
        <w:t xml:space="preserve"> </w:t>
      </w:r>
      <w:r>
        <w:rPr>
          <w:w w:val="110"/>
          <w:sz w:val="24"/>
        </w:rPr>
        <w:t xml:space="preserve">public </w:t>
      </w:r>
      <w:r>
        <w:rPr>
          <w:sz w:val="24"/>
        </w:rPr>
        <w:t>interest</w:t>
      </w:r>
      <w:r>
        <w:rPr>
          <w:spacing w:val="32"/>
          <w:sz w:val="24"/>
        </w:rPr>
        <w:t xml:space="preserve"> </w:t>
      </w:r>
      <w:r>
        <w:rPr>
          <w:sz w:val="24"/>
        </w:rPr>
        <w:t>–</w:t>
      </w:r>
      <w:r>
        <w:rPr>
          <w:spacing w:val="32"/>
          <w:sz w:val="24"/>
        </w:rPr>
        <w:t xml:space="preserve"> </w:t>
      </w:r>
      <w:r>
        <w:rPr>
          <w:sz w:val="24"/>
        </w:rPr>
        <w:t>for</w:t>
      </w:r>
      <w:r>
        <w:rPr>
          <w:spacing w:val="32"/>
          <w:sz w:val="24"/>
        </w:rPr>
        <w:t xml:space="preserve"> </w:t>
      </w:r>
      <w:r>
        <w:rPr>
          <w:sz w:val="24"/>
        </w:rPr>
        <w:t>example,</w:t>
      </w:r>
      <w:r>
        <w:rPr>
          <w:spacing w:val="32"/>
          <w:sz w:val="24"/>
        </w:rPr>
        <w:t xml:space="preserve"> </w:t>
      </w:r>
      <w:r>
        <w:rPr>
          <w:sz w:val="24"/>
        </w:rPr>
        <w:t>delivering</w:t>
      </w:r>
      <w:r>
        <w:rPr>
          <w:spacing w:val="32"/>
          <w:sz w:val="24"/>
        </w:rPr>
        <w:t xml:space="preserve"> </w:t>
      </w:r>
      <w:r>
        <w:rPr>
          <w:sz w:val="24"/>
        </w:rPr>
        <w:t>a</w:t>
      </w:r>
      <w:r>
        <w:rPr>
          <w:spacing w:val="32"/>
          <w:sz w:val="24"/>
        </w:rPr>
        <w:t xml:space="preserve"> </w:t>
      </w:r>
      <w:r>
        <w:rPr>
          <w:sz w:val="24"/>
        </w:rPr>
        <w:t>government</w:t>
      </w:r>
      <w:r>
        <w:rPr>
          <w:spacing w:val="32"/>
          <w:sz w:val="24"/>
        </w:rPr>
        <w:t xml:space="preserve"> </w:t>
      </w:r>
      <w:r>
        <w:rPr>
          <w:sz w:val="24"/>
        </w:rPr>
        <w:t>or</w:t>
      </w:r>
      <w:r>
        <w:rPr>
          <w:spacing w:val="32"/>
          <w:sz w:val="24"/>
        </w:rPr>
        <w:t xml:space="preserve"> </w:t>
      </w:r>
      <w:r>
        <w:rPr>
          <w:sz w:val="24"/>
        </w:rPr>
        <w:t>local</w:t>
      </w:r>
      <w:r>
        <w:rPr>
          <w:spacing w:val="32"/>
          <w:sz w:val="24"/>
        </w:rPr>
        <w:t xml:space="preserve"> </w:t>
      </w:r>
      <w:r>
        <w:rPr>
          <w:sz w:val="24"/>
        </w:rPr>
        <w:t>authority</w:t>
      </w:r>
      <w:r>
        <w:rPr>
          <w:spacing w:val="32"/>
          <w:sz w:val="24"/>
        </w:rPr>
        <w:t xml:space="preserve"> </w:t>
      </w:r>
      <w:r>
        <w:rPr>
          <w:sz w:val="24"/>
        </w:rPr>
        <w:t>service.</w:t>
      </w:r>
      <w:r>
        <w:rPr>
          <w:spacing w:val="32"/>
          <w:sz w:val="24"/>
        </w:rPr>
        <w:t xml:space="preserve"> </w:t>
      </w:r>
      <w:r>
        <w:rPr>
          <w:sz w:val="24"/>
        </w:rPr>
        <w:t>This</w:t>
      </w:r>
      <w:r>
        <w:rPr>
          <w:spacing w:val="32"/>
          <w:sz w:val="24"/>
        </w:rPr>
        <w:t xml:space="preserve"> </w:t>
      </w:r>
      <w:r>
        <w:rPr>
          <w:sz w:val="24"/>
        </w:rPr>
        <w:t>is</w:t>
      </w:r>
      <w:r>
        <w:rPr>
          <w:spacing w:val="32"/>
          <w:sz w:val="24"/>
        </w:rPr>
        <w:t xml:space="preserve"> </w:t>
      </w:r>
      <w:r>
        <w:rPr>
          <w:sz w:val="24"/>
        </w:rPr>
        <w:t>called ‘</w:t>
      </w:r>
      <w:r>
        <w:rPr>
          <w:rFonts w:ascii="Arial Black" w:hAnsi="Arial Black"/>
          <w:sz w:val="24"/>
        </w:rPr>
        <w:t>public</w:t>
      </w:r>
      <w:r>
        <w:rPr>
          <w:rFonts w:ascii="Arial Black" w:hAnsi="Arial Black"/>
          <w:spacing w:val="-12"/>
          <w:sz w:val="24"/>
        </w:rPr>
        <w:t xml:space="preserve"> </w:t>
      </w:r>
      <w:r>
        <w:rPr>
          <w:rFonts w:ascii="Arial Black" w:hAnsi="Arial Black"/>
          <w:sz w:val="24"/>
        </w:rPr>
        <w:t>task’</w:t>
      </w:r>
    </w:p>
    <w:p w14:paraId="280BAAC1" w14:textId="77777777" w:rsidR="007D503F" w:rsidRDefault="00292FE1">
      <w:pPr>
        <w:pStyle w:val="ListParagraph"/>
        <w:numPr>
          <w:ilvl w:val="0"/>
          <w:numId w:val="1"/>
        </w:numPr>
        <w:tabs>
          <w:tab w:val="left" w:pos="1371"/>
        </w:tabs>
        <w:spacing w:line="274" w:lineRule="exact"/>
        <w:rPr>
          <w:sz w:val="24"/>
        </w:rPr>
      </w:pPr>
      <w:r>
        <w:rPr>
          <w:w w:val="105"/>
          <w:sz w:val="24"/>
        </w:rPr>
        <w:t>to</w:t>
      </w:r>
      <w:r>
        <w:rPr>
          <w:spacing w:val="-4"/>
          <w:w w:val="105"/>
          <w:sz w:val="24"/>
        </w:rPr>
        <w:t xml:space="preserve"> </w:t>
      </w:r>
      <w:r>
        <w:rPr>
          <w:w w:val="105"/>
          <w:sz w:val="24"/>
        </w:rPr>
        <w:t>carry</w:t>
      </w:r>
      <w:r>
        <w:rPr>
          <w:spacing w:val="-4"/>
          <w:w w:val="105"/>
          <w:sz w:val="24"/>
        </w:rPr>
        <w:t xml:space="preserve"> </w:t>
      </w:r>
      <w:r>
        <w:rPr>
          <w:w w:val="105"/>
          <w:sz w:val="24"/>
        </w:rPr>
        <w:t>out</w:t>
      </w:r>
      <w:r>
        <w:rPr>
          <w:spacing w:val="-3"/>
          <w:w w:val="105"/>
          <w:sz w:val="24"/>
        </w:rPr>
        <w:t xml:space="preserve"> </w:t>
      </w:r>
      <w:r>
        <w:rPr>
          <w:w w:val="105"/>
          <w:sz w:val="24"/>
        </w:rPr>
        <w:t>a</w:t>
      </w:r>
      <w:r>
        <w:rPr>
          <w:spacing w:val="-4"/>
          <w:w w:val="105"/>
          <w:sz w:val="24"/>
        </w:rPr>
        <w:t xml:space="preserve"> </w:t>
      </w:r>
      <w:r>
        <w:rPr>
          <w:w w:val="105"/>
          <w:sz w:val="24"/>
        </w:rPr>
        <w:t>contract</w:t>
      </w:r>
      <w:r>
        <w:rPr>
          <w:spacing w:val="-3"/>
          <w:w w:val="105"/>
          <w:sz w:val="24"/>
        </w:rPr>
        <w:t xml:space="preserve"> </w:t>
      </w:r>
      <w:r>
        <w:rPr>
          <w:w w:val="105"/>
          <w:sz w:val="24"/>
        </w:rPr>
        <w:t>we</w:t>
      </w:r>
      <w:r>
        <w:rPr>
          <w:spacing w:val="-4"/>
          <w:w w:val="105"/>
          <w:sz w:val="24"/>
        </w:rPr>
        <w:t xml:space="preserve"> </w:t>
      </w:r>
      <w:r>
        <w:rPr>
          <w:w w:val="105"/>
          <w:sz w:val="24"/>
        </w:rPr>
        <w:t>have</w:t>
      </w:r>
      <w:r>
        <w:rPr>
          <w:spacing w:val="-4"/>
          <w:w w:val="105"/>
          <w:sz w:val="24"/>
        </w:rPr>
        <w:t xml:space="preserve"> </w:t>
      </w:r>
      <w:r>
        <w:rPr>
          <w:w w:val="105"/>
          <w:sz w:val="24"/>
        </w:rPr>
        <w:t>with</w:t>
      </w:r>
      <w:r>
        <w:rPr>
          <w:spacing w:val="-3"/>
          <w:w w:val="105"/>
          <w:sz w:val="24"/>
        </w:rPr>
        <w:t xml:space="preserve"> </w:t>
      </w:r>
      <w:r>
        <w:rPr>
          <w:w w:val="105"/>
          <w:sz w:val="24"/>
        </w:rPr>
        <w:t>you</w:t>
      </w:r>
      <w:r>
        <w:rPr>
          <w:spacing w:val="-4"/>
          <w:w w:val="105"/>
          <w:sz w:val="24"/>
        </w:rPr>
        <w:t xml:space="preserve"> </w:t>
      </w:r>
      <w:r>
        <w:rPr>
          <w:w w:val="105"/>
          <w:sz w:val="24"/>
        </w:rPr>
        <w:t>–</w:t>
      </w:r>
      <w:r>
        <w:rPr>
          <w:spacing w:val="-3"/>
          <w:w w:val="105"/>
          <w:sz w:val="24"/>
        </w:rPr>
        <w:t xml:space="preserve"> </w:t>
      </w:r>
      <w:r>
        <w:rPr>
          <w:w w:val="105"/>
          <w:sz w:val="24"/>
        </w:rPr>
        <w:t>for</w:t>
      </w:r>
      <w:r>
        <w:rPr>
          <w:spacing w:val="-4"/>
          <w:w w:val="105"/>
          <w:sz w:val="24"/>
        </w:rPr>
        <w:t xml:space="preserve"> </w:t>
      </w:r>
      <w:r>
        <w:rPr>
          <w:w w:val="105"/>
          <w:sz w:val="24"/>
        </w:rPr>
        <w:t>example,</w:t>
      </w:r>
      <w:r>
        <w:rPr>
          <w:spacing w:val="-3"/>
          <w:w w:val="105"/>
          <w:sz w:val="24"/>
        </w:rPr>
        <w:t xml:space="preserve"> </w:t>
      </w:r>
      <w:r>
        <w:rPr>
          <w:w w:val="105"/>
          <w:sz w:val="24"/>
        </w:rPr>
        <w:t>if</w:t>
      </w:r>
      <w:r>
        <w:rPr>
          <w:spacing w:val="-4"/>
          <w:w w:val="105"/>
          <w:sz w:val="24"/>
        </w:rPr>
        <w:t xml:space="preserve"> </w:t>
      </w:r>
      <w:r>
        <w:rPr>
          <w:w w:val="105"/>
          <w:sz w:val="24"/>
        </w:rPr>
        <w:t>you’re</w:t>
      </w:r>
      <w:r>
        <w:rPr>
          <w:spacing w:val="-4"/>
          <w:w w:val="105"/>
          <w:sz w:val="24"/>
        </w:rPr>
        <w:t xml:space="preserve"> </w:t>
      </w:r>
      <w:r>
        <w:rPr>
          <w:w w:val="105"/>
          <w:sz w:val="24"/>
        </w:rPr>
        <w:t>an</w:t>
      </w:r>
      <w:r>
        <w:rPr>
          <w:spacing w:val="-3"/>
          <w:w w:val="105"/>
          <w:sz w:val="24"/>
        </w:rPr>
        <w:t xml:space="preserve"> </w:t>
      </w:r>
      <w:r>
        <w:rPr>
          <w:w w:val="105"/>
          <w:sz w:val="24"/>
        </w:rPr>
        <w:t>employee</w:t>
      </w:r>
      <w:r>
        <w:rPr>
          <w:spacing w:val="-4"/>
          <w:w w:val="105"/>
          <w:sz w:val="24"/>
        </w:rPr>
        <w:t xml:space="preserve"> </w:t>
      </w:r>
      <w:r>
        <w:rPr>
          <w:w w:val="105"/>
          <w:sz w:val="24"/>
        </w:rPr>
        <w:t>we</w:t>
      </w:r>
      <w:r>
        <w:rPr>
          <w:spacing w:val="-3"/>
          <w:w w:val="105"/>
          <w:sz w:val="24"/>
        </w:rPr>
        <w:t xml:space="preserve"> </w:t>
      </w:r>
      <w:r>
        <w:rPr>
          <w:spacing w:val="-4"/>
          <w:w w:val="105"/>
          <w:sz w:val="24"/>
        </w:rPr>
        <w:t>might</w:t>
      </w:r>
    </w:p>
    <w:p w14:paraId="62A26AA7" w14:textId="77777777" w:rsidR="007D503F" w:rsidRDefault="00292FE1">
      <w:pPr>
        <w:pStyle w:val="BodyText"/>
        <w:spacing w:before="9"/>
        <w:ind w:left="1371"/>
        <w:rPr>
          <w:rFonts w:ascii="Arial Black" w:hAnsi="Arial Black"/>
        </w:rPr>
      </w:pPr>
      <w:r>
        <w:rPr>
          <w:w w:val="105"/>
        </w:rPr>
        <w:t>need</w:t>
      </w:r>
      <w:r>
        <w:rPr>
          <w:spacing w:val="-10"/>
          <w:w w:val="105"/>
        </w:rPr>
        <w:t xml:space="preserve"> </w:t>
      </w:r>
      <w:r>
        <w:rPr>
          <w:w w:val="105"/>
        </w:rPr>
        <w:t>to</w:t>
      </w:r>
      <w:r>
        <w:rPr>
          <w:spacing w:val="-10"/>
          <w:w w:val="105"/>
        </w:rPr>
        <w:t xml:space="preserve"> </w:t>
      </w:r>
      <w:r>
        <w:rPr>
          <w:w w:val="105"/>
        </w:rPr>
        <w:t>store</w:t>
      </w:r>
      <w:r>
        <w:rPr>
          <w:spacing w:val="-10"/>
          <w:w w:val="105"/>
        </w:rPr>
        <w:t xml:space="preserve"> </w:t>
      </w:r>
      <w:r>
        <w:rPr>
          <w:w w:val="105"/>
        </w:rPr>
        <w:t>your</w:t>
      </w:r>
      <w:r>
        <w:rPr>
          <w:spacing w:val="-10"/>
          <w:w w:val="105"/>
        </w:rPr>
        <w:t xml:space="preserve"> </w:t>
      </w:r>
      <w:r>
        <w:rPr>
          <w:w w:val="105"/>
        </w:rPr>
        <w:t>bank</w:t>
      </w:r>
      <w:r>
        <w:rPr>
          <w:spacing w:val="-9"/>
          <w:w w:val="105"/>
        </w:rPr>
        <w:t xml:space="preserve"> </w:t>
      </w:r>
      <w:r>
        <w:rPr>
          <w:w w:val="105"/>
        </w:rPr>
        <w:t>details</w:t>
      </w:r>
      <w:r>
        <w:rPr>
          <w:spacing w:val="-10"/>
          <w:w w:val="105"/>
        </w:rPr>
        <w:t xml:space="preserve"> </w:t>
      </w:r>
      <w:r>
        <w:rPr>
          <w:w w:val="105"/>
        </w:rPr>
        <w:t>so</w:t>
      </w:r>
      <w:r>
        <w:rPr>
          <w:spacing w:val="-10"/>
          <w:w w:val="105"/>
        </w:rPr>
        <w:t xml:space="preserve"> </w:t>
      </w:r>
      <w:r>
        <w:rPr>
          <w:w w:val="105"/>
        </w:rPr>
        <w:t>we</w:t>
      </w:r>
      <w:r>
        <w:rPr>
          <w:spacing w:val="-10"/>
          <w:w w:val="105"/>
        </w:rPr>
        <w:t xml:space="preserve"> </w:t>
      </w:r>
      <w:r>
        <w:rPr>
          <w:w w:val="105"/>
        </w:rPr>
        <w:t>can</w:t>
      </w:r>
      <w:r>
        <w:rPr>
          <w:spacing w:val="-10"/>
          <w:w w:val="105"/>
        </w:rPr>
        <w:t xml:space="preserve"> </w:t>
      </w:r>
      <w:r>
        <w:rPr>
          <w:w w:val="105"/>
        </w:rPr>
        <w:t>pay</w:t>
      </w:r>
      <w:r>
        <w:rPr>
          <w:spacing w:val="-9"/>
          <w:w w:val="105"/>
        </w:rPr>
        <w:t xml:space="preserve"> </w:t>
      </w:r>
      <w:r>
        <w:rPr>
          <w:w w:val="105"/>
        </w:rPr>
        <w:t>you.</w:t>
      </w:r>
      <w:r>
        <w:rPr>
          <w:spacing w:val="-10"/>
          <w:w w:val="105"/>
        </w:rPr>
        <w:t xml:space="preserve"> </w:t>
      </w:r>
      <w:r>
        <w:rPr>
          <w:w w:val="105"/>
        </w:rPr>
        <w:t>This</w:t>
      </w:r>
      <w:r>
        <w:rPr>
          <w:spacing w:val="-10"/>
          <w:w w:val="105"/>
        </w:rPr>
        <w:t xml:space="preserve"> </w:t>
      </w:r>
      <w:r>
        <w:rPr>
          <w:w w:val="105"/>
        </w:rPr>
        <w:t>is</w:t>
      </w:r>
      <w:r>
        <w:rPr>
          <w:spacing w:val="-10"/>
          <w:w w:val="105"/>
        </w:rPr>
        <w:t xml:space="preserve"> </w:t>
      </w:r>
      <w:r>
        <w:rPr>
          <w:w w:val="105"/>
        </w:rPr>
        <w:t>called</w:t>
      </w:r>
      <w:r>
        <w:rPr>
          <w:spacing w:val="-10"/>
          <w:w w:val="105"/>
        </w:rPr>
        <w:t xml:space="preserve"> </w:t>
      </w:r>
      <w:r>
        <w:rPr>
          <w:spacing w:val="-2"/>
          <w:w w:val="105"/>
        </w:rPr>
        <w:t>‘</w:t>
      </w:r>
      <w:r>
        <w:rPr>
          <w:rFonts w:ascii="Arial Black" w:hAnsi="Arial Black"/>
          <w:spacing w:val="-2"/>
          <w:w w:val="105"/>
        </w:rPr>
        <w:t>contract’</w:t>
      </w:r>
    </w:p>
    <w:p w14:paraId="0BE27FE2" w14:textId="77777777" w:rsidR="007D503F" w:rsidRDefault="00292FE1">
      <w:pPr>
        <w:pStyle w:val="ListParagraph"/>
        <w:numPr>
          <w:ilvl w:val="0"/>
          <w:numId w:val="1"/>
        </w:numPr>
        <w:tabs>
          <w:tab w:val="left" w:pos="1371"/>
        </w:tabs>
        <w:spacing w:before="11" w:line="280" w:lineRule="auto"/>
        <w:ind w:right="300"/>
        <w:rPr>
          <w:sz w:val="24"/>
        </w:rPr>
      </w:pPr>
      <w:r>
        <w:rPr>
          <w:sz w:val="24"/>
        </w:rPr>
        <w:t>to</w:t>
      </w:r>
      <w:r>
        <w:rPr>
          <w:spacing w:val="38"/>
          <w:sz w:val="24"/>
        </w:rPr>
        <w:t xml:space="preserve"> </w:t>
      </w:r>
      <w:r>
        <w:rPr>
          <w:sz w:val="24"/>
        </w:rPr>
        <w:t>defend</w:t>
      </w:r>
      <w:r>
        <w:rPr>
          <w:spacing w:val="38"/>
          <w:sz w:val="24"/>
        </w:rPr>
        <w:t xml:space="preserve"> </w:t>
      </w:r>
      <w:r>
        <w:rPr>
          <w:sz w:val="24"/>
        </w:rPr>
        <w:t>our</w:t>
      </w:r>
      <w:r>
        <w:rPr>
          <w:spacing w:val="38"/>
          <w:sz w:val="24"/>
        </w:rPr>
        <w:t xml:space="preserve"> </w:t>
      </w:r>
      <w:r>
        <w:rPr>
          <w:sz w:val="24"/>
        </w:rPr>
        <w:t>legal</w:t>
      </w:r>
      <w:r>
        <w:rPr>
          <w:spacing w:val="38"/>
          <w:sz w:val="24"/>
        </w:rPr>
        <w:t xml:space="preserve"> </w:t>
      </w:r>
      <w:r>
        <w:rPr>
          <w:sz w:val="24"/>
        </w:rPr>
        <w:t>rights</w:t>
      </w:r>
      <w:r>
        <w:rPr>
          <w:spacing w:val="38"/>
          <w:sz w:val="24"/>
        </w:rPr>
        <w:t xml:space="preserve"> </w:t>
      </w:r>
      <w:r>
        <w:rPr>
          <w:sz w:val="24"/>
        </w:rPr>
        <w:t>–</w:t>
      </w:r>
      <w:r>
        <w:rPr>
          <w:spacing w:val="38"/>
          <w:sz w:val="24"/>
        </w:rPr>
        <w:t xml:space="preserve"> </w:t>
      </w:r>
      <w:r>
        <w:rPr>
          <w:sz w:val="24"/>
        </w:rPr>
        <w:t>for</w:t>
      </w:r>
      <w:r>
        <w:rPr>
          <w:spacing w:val="38"/>
          <w:sz w:val="24"/>
        </w:rPr>
        <w:t xml:space="preserve"> </w:t>
      </w:r>
      <w:r>
        <w:rPr>
          <w:sz w:val="24"/>
        </w:rPr>
        <w:t>example,</w:t>
      </w:r>
      <w:r>
        <w:rPr>
          <w:spacing w:val="38"/>
          <w:sz w:val="24"/>
        </w:rPr>
        <w:t xml:space="preserve"> </w:t>
      </w:r>
      <w:r>
        <w:rPr>
          <w:sz w:val="24"/>
        </w:rPr>
        <w:t>sharing</w:t>
      </w:r>
      <w:r>
        <w:rPr>
          <w:spacing w:val="38"/>
          <w:sz w:val="24"/>
        </w:rPr>
        <w:t xml:space="preserve"> </w:t>
      </w:r>
      <w:r>
        <w:rPr>
          <w:sz w:val="24"/>
        </w:rPr>
        <w:t>information</w:t>
      </w:r>
      <w:r>
        <w:rPr>
          <w:spacing w:val="38"/>
          <w:sz w:val="24"/>
        </w:rPr>
        <w:t xml:space="preserve"> </w:t>
      </w:r>
      <w:r>
        <w:rPr>
          <w:sz w:val="24"/>
        </w:rPr>
        <w:t>with</w:t>
      </w:r>
      <w:r>
        <w:rPr>
          <w:spacing w:val="38"/>
          <w:sz w:val="24"/>
        </w:rPr>
        <w:t xml:space="preserve"> </w:t>
      </w:r>
      <w:r>
        <w:rPr>
          <w:sz w:val="24"/>
        </w:rPr>
        <w:t>our</w:t>
      </w:r>
      <w:r>
        <w:rPr>
          <w:spacing w:val="38"/>
          <w:sz w:val="24"/>
        </w:rPr>
        <w:t xml:space="preserve"> </w:t>
      </w:r>
      <w:r>
        <w:rPr>
          <w:sz w:val="24"/>
        </w:rPr>
        <w:t>legal</w:t>
      </w:r>
      <w:r>
        <w:rPr>
          <w:spacing w:val="38"/>
          <w:sz w:val="24"/>
        </w:rPr>
        <w:t xml:space="preserve"> </w:t>
      </w:r>
      <w:r>
        <w:rPr>
          <w:sz w:val="24"/>
        </w:rPr>
        <w:t>advisors</w:t>
      </w:r>
      <w:r>
        <w:rPr>
          <w:spacing w:val="38"/>
          <w:sz w:val="24"/>
        </w:rPr>
        <w:t xml:space="preserve"> </w:t>
      </w:r>
      <w:r>
        <w:rPr>
          <w:sz w:val="24"/>
        </w:rPr>
        <w:t xml:space="preserve">if </w:t>
      </w:r>
      <w:r>
        <w:rPr>
          <w:w w:val="110"/>
          <w:sz w:val="24"/>
        </w:rPr>
        <w:t>there</w:t>
      </w:r>
      <w:r>
        <w:rPr>
          <w:spacing w:val="-15"/>
          <w:w w:val="110"/>
          <w:sz w:val="24"/>
        </w:rPr>
        <w:t xml:space="preserve"> </w:t>
      </w:r>
      <w:r>
        <w:rPr>
          <w:w w:val="110"/>
          <w:sz w:val="24"/>
        </w:rPr>
        <w:t>was</w:t>
      </w:r>
      <w:r>
        <w:rPr>
          <w:spacing w:val="-15"/>
          <w:w w:val="110"/>
          <w:sz w:val="24"/>
        </w:rPr>
        <w:t xml:space="preserve"> </w:t>
      </w:r>
      <w:r>
        <w:rPr>
          <w:w w:val="110"/>
          <w:sz w:val="24"/>
        </w:rPr>
        <w:t>a</w:t>
      </w:r>
      <w:r>
        <w:rPr>
          <w:spacing w:val="-15"/>
          <w:w w:val="110"/>
          <w:sz w:val="24"/>
        </w:rPr>
        <w:t xml:space="preserve"> </w:t>
      </w:r>
      <w:r>
        <w:rPr>
          <w:w w:val="110"/>
          <w:sz w:val="24"/>
        </w:rPr>
        <w:t>complaint</w:t>
      </w:r>
      <w:r>
        <w:rPr>
          <w:spacing w:val="-15"/>
          <w:w w:val="110"/>
          <w:sz w:val="24"/>
        </w:rPr>
        <w:t xml:space="preserve"> </w:t>
      </w:r>
      <w:r>
        <w:rPr>
          <w:w w:val="110"/>
          <w:sz w:val="24"/>
        </w:rPr>
        <w:t>that</w:t>
      </w:r>
      <w:r>
        <w:rPr>
          <w:spacing w:val="-15"/>
          <w:w w:val="110"/>
          <w:sz w:val="24"/>
        </w:rPr>
        <w:t xml:space="preserve"> </w:t>
      </w:r>
      <w:r>
        <w:rPr>
          <w:w w:val="110"/>
          <w:sz w:val="24"/>
        </w:rPr>
        <w:t>we</w:t>
      </w:r>
      <w:r>
        <w:rPr>
          <w:spacing w:val="-15"/>
          <w:w w:val="110"/>
          <w:sz w:val="24"/>
        </w:rPr>
        <w:t xml:space="preserve"> </w:t>
      </w:r>
      <w:r>
        <w:rPr>
          <w:w w:val="110"/>
          <w:sz w:val="24"/>
        </w:rPr>
        <w:t>gave</w:t>
      </w:r>
      <w:r>
        <w:rPr>
          <w:spacing w:val="-15"/>
          <w:w w:val="110"/>
          <w:sz w:val="24"/>
        </w:rPr>
        <w:t xml:space="preserve"> </w:t>
      </w:r>
      <w:r>
        <w:rPr>
          <w:w w:val="110"/>
          <w:sz w:val="24"/>
        </w:rPr>
        <w:t>the</w:t>
      </w:r>
      <w:r>
        <w:rPr>
          <w:spacing w:val="-15"/>
          <w:w w:val="110"/>
          <w:sz w:val="24"/>
        </w:rPr>
        <w:t xml:space="preserve"> </w:t>
      </w:r>
      <w:r>
        <w:rPr>
          <w:w w:val="110"/>
          <w:sz w:val="24"/>
        </w:rPr>
        <w:t>wrong</w:t>
      </w:r>
      <w:r>
        <w:rPr>
          <w:spacing w:val="-15"/>
          <w:w w:val="110"/>
          <w:sz w:val="24"/>
        </w:rPr>
        <w:t xml:space="preserve"> </w:t>
      </w:r>
      <w:r>
        <w:rPr>
          <w:w w:val="110"/>
          <w:sz w:val="24"/>
        </w:rPr>
        <w:t>advice</w:t>
      </w:r>
    </w:p>
    <w:p w14:paraId="0B50B435" w14:textId="77777777" w:rsidR="007D503F" w:rsidRDefault="007D503F">
      <w:pPr>
        <w:pStyle w:val="BodyText"/>
        <w:spacing w:before="57"/>
      </w:pPr>
    </w:p>
    <w:p w14:paraId="34A869B2" w14:textId="77777777" w:rsidR="00117AC7" w:rsidRDefault="00117AC7">
      <w:pPr>
        <w:pStyle w:val="BodyText"/>
        <w:spacing w:line="283" w:lineRule="auto"/>
        <w:ind w:left="651" w:right="171"/>
        <w:rPr>
          <w:w w:val="105"/>
        </w:rPr>
      </w:pPr>
    </w:p>
    <w:p w14:paraId="321E0416" w14:textId="77777777" w:rsidR="007D503F" w:rsidRDefault="00292FE1">
      <w:pPr>
        <w:pStyle w:val="BodyText"/>
        <w:spacing w:line="283" w:lineRule="auto"/>
        <w:ind w:left="651" w:right="171"/>
      </w:pPr>
      <w:r>
        <w:rPr>
          <w:w w:val="105"/>
        </w:rPr>
        <w:t xml:space="preserve">We handle and store your personal information in line with the law – including the General Data </w:t>
      </w:r>
      <w:r>
        <w:rPr>
          <w:w w:val="105"/>
        </w:rPr>
        <w:t>Protection Regulation and the Data Protection Act 2018.</w:t>
      </w:r>
    </w:p>
    <w:p w14:paraId="448F87A0" w14:textId="77777777" w:rsidR="007D503F" w:rsidRDefault="007D503F">
      <w:pPr>
        <w:pStyle w:val="BodyText"/>
        <w:spacing w:before="52"/>
      </w:pPr>
    </w:p>
    <w:p w14:paraId="5152D17A" w14:textId="2F0E37C5" w:rsidR="007D503F" w:rsidRDefault="00292FE1">
      <w:pPr>
        <w:pStyle w:val="BodyText"/>
        <w:spacing w:line="283" w:lineRule="auto"/>
        <w:ind w:left="651"/>
      </w:pPr>
      <w:r>
        <w:t>You</w:t>
      </w:r>
      <w:r>
        <w:rPr>
          <w:spacing w:val="25"/>
        </w:rPr>
        <w:t xml:space="preserve"> </w:t>
      </w:r>
      <w:r>
        <w:t>can</w:t>
      </w:r>
      <w:r>
        <w:rPr>
          <w:spacing w:val="25"/>
        </w:rPr>
        <w:t xml:space="preserve"> </w:t>
      </w:r>
      <w:r>
        <w:t>check</w:t>
      </w:r>
      <w:r>
        <w:rPr>
          <w:spacing w:val="25"/>
        </w:rPr>
        <w:t xml:space="preserve"> </w:t>
      </w:r>
      <w:r>
        <w:t>our</w:t>
      </w:r>
      <w:r>
        <w:rPr>
          <w:spacing w:val="25"/>
        </w:rPr>
        <w:t xml:space="preserve"> </w:t>
      </w:r>
      <w:r>
        <w:t>main</w:t>
      </w:r>
      <w:r>
        <w:rPr>
          <w:spacing w:val="25"/>
        </w:rPr>
        <w:t xml:space="preserve"> </w:t>
      </w:r>
      <w:hyperlink r:id="rId6" w:history="1">
        <w:r w:rsidRPr="00646E66">
          <w:rPr>
            <w:rStyle w:val="Hyperlink"/>
          </w:rPr>
          <w:t>Citizens</w:t>
        </w:r>
        <w:r w:rsidRPr="00646E66">
          <w:rPr>
            <w:rStyle w:val="Hyperlink"/>
            <w:spacing w:val="25"/>
          </w:rPr>
          <w:t xml:space="preserve"> </w:t>
        </w:r>
        <w:r w:rsidRPr="00646E66">
          <w:rPr>
            <w:rStyle w:val="Hyperlink"/>
          </w:rPr>
          <w:t>Advice</w:t>
        </w:r>
        <w:r w:rsidRPr="00646E66">
          <w:rPr>
            <w:rStyle w:val="Hyperlink"/>
            <w:spacing w:val="25"/>
          </w:rPr>
          <w:t xml:space="preserve"> </w:t>
        </w:r>
        <w:r w:rsidRPr="00646E66">
          <w:rPr>
            <w:rStyle w:val="Hyperlink"/>
          </w:rPr>
          <w:t>policy</w:t>
        </w:r>
      </w:hyperlink>
      <w:r>
        <w:rPr>
          <w:color w:val="004B88"/>
          <w:spacing w:val="25"/>
        </w:rPr>
        <w:t xml:space="preserve"> </w:t>
      </w:r>
      <w:r>
        <w:t>for</w:t>
      </w:r>
      <w:r>
        <w:rPr>
          <w:spacing w:val="25"/>
        </w:rPr>
        <w:t xml:space="preserve"> </w:t>
      </w:r>
      <w:r>
        <w:t>how</w:t>
      </w:r>
      <w:r>
        <w:rPr>
          <w:spacing w:val="25"/>
        </w:rPr>
        <w:t xml:space="preserve"> </w:t>
      </w:r>
      <w:r>
        <w:t>we</w:t>
      </w:r>
      <w:r>
        <w:rPr>
          <w:spacing w:val="25"/>
        </w:rPr>
        <w:t xml:space="preserve"> </w:t>
      </w:r>
      <w:r>
        <w:t>handle</w:t>
      </w:r>
      <w:r>
        <w:rPr>
          <w:spacing w:val="25"/>
        </w:rPr>
        <w:t xml:space="preserve"> </w:t>
      </w:r>
      <w:r>
        <w:t>most</w:t>
      </w:r>
      <w:r>
        <w:rPr>
          <w:spacing w:val="25"/>
        </w:rPr>
        <w:t xml:space="preserve"> </w:t>
      </w:r>
      <w:r>
        <w:t>of</w:t>
      </w:r>
      <w:r>
        <w:rPr>
          <w:spacing w:val="25"/>
        </w:rPr>
        <w:t xml:space="preserve"> </w:t>
      </w:r>
      <w:r>
        <w:t>your</w:t>
      </w:r>
      <w:r>
        <w:rPr>
          <w:spacing w:val="25"/>
        </w:rPr>
        <w:t xml:space="preserve"> </w:t>
      </w:r>
      <w:r>
        <w:t xml:space="preserve">personal </w:t>
      </w:r>
      <w:r>
        <w:rPr>
          <w:spacing w:val="-2"/>
          <w:w w:val="110"/>
        </w:rPr>
        <w:t>information.</w:t>
      </w:r>
    </w:p>
    <w:p w14:paraId="713B12AE" w14:textId="77777777" w:rsidR="007D503F" w:rsidRDefault="007D503F">
      <w:pPr>
        <w:pStyle w:val="BodyText"/>
        <w:spacing w:before="52"/>
      </w:pPr>
    </w:p>
    <w:p w14:paraId="0248837E" w14:textId="77777777" w:rsidR="007D503F" w:rsidRDefault="00292FE1">
      <w:pPr>
        <w:pStyle w:val="BodyText"/>
        <w:spacing w:line="283" w:lineRule="auto"/>
        <w:ind w:left="651"/>
        <w:rPr>
          <w:w w:val="105"/>
        </w:rPr>
      </w:pPr>
      <w:r>
        <w:rPr>
          <w:w w:val="105"/>
        </w:rPr>
        <w:t>This</w:t>
      </w:r>
      <w:r>
        <w:rPr>
          <w:spacing w:val="-2"/>
          <w:w w:val="105"/>
        </w:rPr>
        <w:t xml:space="preserve"> </w:t>
      </w:r>
      <w:r>
        <w:rPr>
          <w:w w:val="105"/>
        </w:rPr>
        <w:t>page</w:t>
      </w:r>
      <w:r>
        <w:rPr>
          <w:spacing w:val="-2"/>
          <w:w w:val="105"/>
        </w:rPr>
        <w:t xml:space="preserve"> </w:t>
      </w:r>
      <w:r>
        <w:rPr>
          <w:w w:val="105"/>
        </w:rPr>
        <w:t>covers</w:t>
      </w:r>
      <w:r>
        <w:rPr>
          <w:spacing w:val="-2"/>
          <w:w w:val="105"/>
        </w:rPr>
        <w:t xml:space="preserve"> </w:t>
      </w:r>
      <w:r>
        <w:rPr>
          <w:w w:val="105"/>
        </w:rPr>
        <w:t>how</w:t>
      </w:r>
      <w:r>
        <w:rPr>
          <w:spacing w:val="-2"/>
          <w:w w:val="105"/>
        </w:rPr>
        <w:t xml:space="preserve"> </w:t>
      </w:r>
      <w:r>
        <w:rPr>
          <w:w w:val="105"/>
        </w:rPr>
        <w:t>we,</w:t>
      </w:r>
      <w:r>
        <w:rPr>
          <w:spacing w:val="-2"/>
          <w:w w:val="105"/>
        </w:rPr>
        <w:t xml:space="preserve"> </w:t>
      </w:r>
      <w:r>
        <w:rPr>
          <w:w w:val="105"/>
        </w:rPr>
        <w:t>as</w:t>
      </w:r>
      <w:r>
        <w:rPr>
          <w:spacing w:val="-2"/>
          <w:w w:val="105"/>
        </w:rPr>
        <w:t xml:space="preserve"> </w:t>
      </w:r>
      <w:r>
        <w:rPr>
          <w:w w:val="105"/>
        </w:rPr>
        <w:t>your</w:t>
      </w:r>
      <w:r>
        <w:rPr>
          <w:spacing w:val="-2"/>
          <w:w w:val="105"/>
        </w:rPr>
        <w:t xml:space="preserve"> </w:t>
      </w:r>
      <w:r>
        <w:rPr>
          <w:w w:val="105"/>
        </w:rPr>
        <w:t>local</w:t>
      </w:r>
      <w:r>
        <w:rPr>
          <w:spacing w:val="-2"/>
          <w:w w:val="105"/>
        </w:rPr>
        <w:t xml:space="preserve"> </w:t>
      </w:r>
      <w:r>
        <w:rPr>
          <w:w w:val="105"/>
        </w:rPr>
        <w:t>charity,</w:t>
      </w:r>
      <w:r>
        <w:rPr>
          <w:spacing w:val="-2"/>
          <w:w w:val="105"/>
        </w:rPr>
        <w:t xml:space="preserve"> </w:t>
      </w:r>
      <w:r>
        <w:rPr>
          <w:w w:val="105"/>
        </w:rPr>
        <w:t>handle</w:t>
      </w:r>
      <w:r>
        <w:rPr>
          <w:spacing w:val="-2"/>
          <w:w w:val="105"/>
        </w:rPr>
        <w:t xml:space="preserve"> </w:t>
      </w:r>
      <w:r>
        <w:rPr>
          <w:w w:val="105"/>
        </w:rPr>
        <w:t>your</w:t>
      </w:r>
      <w:r>
        <w:rPr>
          <w:spacing w:val="-2"/>
          <w:w w:val="105"/>
        </w:rPr>
        <w:t xml:space="preserve"> </w:t>
      </w:r>
      <w:r>
        <w:rPr>
          <w:w w:val="105"/>
        </w:rPr>
        <w:t>information</w:t>
      </w:r>
      <w:r>
        <w:rPr>
          <w:spacing w:val="-2"/>
          <w:w w:val="105"/>
        </w:rPr>
        <w:t xml:space="preserve"> </w:t>
      </w:r>
      <w:r>
        <w:rPr>
          <w:w w:val="105"/>
        </w:rPr>
        <w:t>locally</w:t>
      </w:r>
      <w:r>
        <w:rPr>
          <w:spacing w:val="-2"/>
          <w:w w:val="105"/>
        </w:rPr>
        <w:t xml:space="preserve"> </w:t>
      </w:r>
      <w:r>
        <w:rPr>
          <w:w w:val="105"/>
        </w:rPr>
        <w:t>in</w:t>
      </w:r>
      <w:r>
        <w:rPr>
          <w:spacing w:val="-2"/>
          <w:w w:val="105"/>
        </w:rPr>
        <w:t xml:space="preserve"> </w:t>
      </w:r>
      <w:r>
        <w:rPr>
          <w:w w:val="105"/>
        </w:rPr>
        <w:t>our</w:t>
      </w:r>
      <w:r>
        <w:rPr>
          <w:spacing w:val="-2"/>
          <w:w w:val="105"/>
        </w:rPr>
        <w:t xml:space="preserve"> </w:t>
      </w:r>
      <w:r>
        <w:rPr>
          <w:w w:val="105"/>
        </w:rPr>
        <w:t>office</w:t>
      </w:r>
      <w:r>
        <w:rPr>
          <w:spacing w:val="-2"/>
          <w:w w:val="105"/>
        </w:rPr>
        <w:t xml:space="preserve"> </w:t>
      </w:r>
      <w:r>
        <w:rPr>
          <w:w w:val="105"/>
        </w:rPr>
        <w:t>at 87</w:t>
      </w:r>
      <w:r>
        <w:rPr>
          <w:spacing w:val="-2"/>
          <w:w w:val="105"/>
        </w:rPr>
        <w:t xml:space="preserve"> </w:t>
      </w:r>
      <w:r>
        <w:rPr>
          <w:w w:val="105"/>
        </w:rPr>
        <w:t>Park</w:t>
      </w:r>
      <w:r>
        <w:rPr>
          <w:spacing w:val="-2"/>
          <w:w w:val="105"/>
        </w:rPr>
        <w:t xml:space="preserve"> </w:t>
      </w:r>
      <w:r>
        <w:rPr>
          <w:w w:val="105"/>
        </w:rPr>
        <w:t>Road,</w:t>
      </w:r>
      <w:r>
        <w:rPr>
          <w:spacing w:val="-2"/>
          <w:w w:val="105"/>
        </w:rPr>
        <w:t xml:space="preserve"> </w:t>
      </w:r>
      <w:r>
        <w:rPr>
          <w:w w:val="105"/>
        </w:rPr>
        <w:t>Hartlepool</w:t>
      </w:r>
      <w:r>
        <w:rPr>
          <w:spacing w:val="-2"/>
          <w:w w:val="105"/>
        </w:rPr>
        <w:t xml:space="preserve"> </w:t>
      </w:r>
      <w:r>
        <w:rPr>
          <w:w w:val="105"/>
        </w:rPr>
        <w:t>TS26</w:t>
      </w:r>
      <w:r>
        <w:rPr>
          <w:spacing w:val="-2"/>
          <w:w w:val="105"/>
        </w:rPr>
        <w:t xml:space="preserve"> </w:t>
      </w:r>
      <w:r>
        <w:rPr>
          <w:w w:val="105"/>
        </w:rPr>
        <w:t>9HP.</w:t>
      </w:r>
    </w:p>
    <w:p w14:paraId="5699AFC4" w14:textId="77777777" w:rsidR="00045B0D" w:rsidRDefault="00045B0D">
      <w:pPr>
        <w:pStyle w:val="BodyText"/>
        <w:spacing w:line="283" w:lineRule="auto"/>
        <w:ind w:left="651"/>
      </w:pPr>
    </w:p>
    <w:p w14:paraId="35FD28CE" w14:textId="77777777" w:rsidR="007D503F" w:rsidRDefault="00292FE1">
      <w:pPr>
        <w:pStyle w:val="Heading1"/>
        <w:spacing w:before="63"/>
        <w:rPr>
          <w:rFonts w:ascii="Arial" w:hAnsi="Arial" w:cs="Arial"/>
          <w:b/>
          <w:color w:val="004B88"/>
          <w:spacing w:val="-2"/>
          <w:w w:val="90"/>
        </w:rPr>
      </w:pPr>
      <w:r w:rsidRPr="005C5ED8">
        <w:rPr>
          <w:rFonts w:ascii="Arial" w:hAnsi="Arial" w:cs="Arial"/>
          <w:b/>
          <w:color w:val="004B88"/>
          <w:w w:val="90"/>
        </w:rPr>
        <w:t>What</w:t>
      </w:r>
      <w:r w:rsidRPr="005C5ED8">
        <w:rPr>
          <w:rFonts w:ascii="Arial" w:hAnsi="Arial" w:cs="Arial"/>
          <w:b/>
          <w:color w:val="004B88"/>
          <w:spacing w:val="1"/>
        </w:rPr>
        <w:t xml:space="preserve"> </w:t>
      </w:r>
      <w:r w:rsidRPr="005C5ED8">
        <w:rPr>
          <w:rFonts w:ascii="Arial" w:hAnsi="Arial" w:cs="Arial"/>
          <w:b/>
          <w:color w:val="004B88"/>
          <w:w w:val="90"/>
        </w:rPr>
        <w:t>we</w:t>
      </w:r>
      <w:r w:rsidRPr="005C5ED8">
        <w:rPr>
          <w:rFonts w:ascii="Arial" w:hAnsi="Arial" w:cs="Arial"/>
          <w:b/>
          <w:color w:val="004B88"/>
          <w:spacing w:val="1"/>
        </w:rPr>
        <w:t xml:space="preserve"> </w:t>
      </w:r>
      <w:r w:rsidRPr="005C5ED8">
        <w:rPr>
          <w:rFonts w:ascii="Arial" w:hAnsi="Arial" w:cs="Arial"/>
          <w:b/>
          <w:color w:val="004B88"/>
          <w:w w:val="90"/>
        </w:rPr>
        <w:t>do</w:t>
      </w:r>
      <w:r w:rsidRPr="005C5ED8">
        <w:rPr>
          <w:rFonts w:ascii="Arial" w:hAnsi="Arial" w:cs="Arial"/>
          <w:b/>
          <w:color w:val="004B88"/>
          <w:spacing w:val="2"/>
        </w:rPr>
        <w:t xml:space="preserve"> </w:t>
      </w:r>
      <w:r w:rsidRPr="005C5ED8">
        <w:rPr>
          <w:rFonts w:ascii="Arial" w:hAnsi="Arial" w:cs="Arial"/>
          <w:b/>
          <w:color w:val="004B88"/>
          <w:w w:val="90"/>
        </w:rPr>
        <w:t>with</w:t>
      </w:r>
      <w:r w:rsidRPr="005C5ED8">
        <w:rPr>
          <w:rFonts w:ascii="Arial" w:hAnsi="Arial" w:cs="Arial"/>
          <w:b/>
          <w:color w:val="004B88"/>
          <w:spacing w:val="1"/>
        </w:rPr>
        <w:t xml:space="preserve"> </w:t>
      </w:r>
      <w:r w:rsidRPr="005C5ED8">
        <w:rPr>
          <w:rFonts w:ascii="Arial" w:hAnsi="Arial" w:cs="Arial"/>
          <w:b/>
          <w:color w:val="004B88"/>
          <w:w w:val="90"/>
        </w:rPr>
        <w:t>your</w:t>
      </w:r>
      <w:r w:rsidRPr="005C5ED8">
        <w:rPr>
          <w:rFonts w:ascii="Arial" w:hAnsi="Arial" w:cs="Arial"/>
          <w:b/>
          <w:color w:val="004B88"/>
          <w:spacing w:val="1"/>
        </w:rPr>
        <w:t xml:space="preserve"> </w:t>
      </w:r>
      <w:r w:rsidRPr="005C5ED8">
        <w:rPr>
          <w:rFonts w:ascii="Arial" w:hAnsi="Arial" w:cs="Arial"/>
          <w:b/>
          <w:color w:val="004B88"/>
          <w:spacing w:val="-2"/>
          <w:w w:val="90"/>
        </w:rPr>
        <w:t>information</w:t>
      </w:r>
    </w:p>
    <w:p w14:paraId="2EE494E6" w14:textId="77777777" w:rsidR="00045B0D" w:rsidRPr="005C5ED8" w:rsidRDefault="00045B0D">
      <w:pPr>
        <w:pStyle w:val="Heading1"/>
        <w:spacing w:before="63"/>
        <w:rPr>
          <w:rFonts w:ascii="Arial" w:hAnsi="Arial" w:cs="Arial"/>
          <w:b/>
        </w:rPr>
      </w:pPr>
    </w:p>
    <w:p w14:paraId="2309590F" w14:textId="2CB47F58" w:rsidR="007D503F" w:rsidRDefault="00646E66" w:rsidP="00646E66">
      <w:pPr>
        <w:pStyle w:val="BodyText"/>
        <w:spacing w:before="61"/>
        <w:ind w:left="651"/>
      </w:pPr>
      <w:r w:rsidRPr="00646E66">
        <w:t xml:space="preserve">How we handle your personal information depends on how you interact with us. Citizens Advice Hartlepool uses the Privacy Policies listed in the Citizens Advice National Public Site which you can find here: </w:t>
      </w:r>
      <w:hyperlink r:id="rId7" w:history="1">
        <w:r w:rsidRPr="00646E66">
          <w:rPr>
            <w:rStyle w:val="Hyperlink"/>
          </w:rPr>
          <w:t>Citizens Advice privacy policy</w:t>
        </w:r>
      </w:hyperlink>
      <w:r w:rsidRPr="00646E66">
        <w:t xml:space="preserve"> - Citizens Advice</w:t>
      </w:r>
    </w:p>
    <w:p w14:paraId="7BD353F8" w14:textId="77777777" w:rsidR="00646E66" w:rsidRDefault="00646E66" w:rsidP="00646E66">
      <w:pPr>
        <w:pStyle w:val="BodyText"/>
        <w:spacing w:before="61"/>
        <w:ind w:left="651"/>
      </w:pPr>
    </w:p>
    <w:p w14:paraId="38AA56D6" w14:textId="77777777" w:rsidR="007D503F" w:rsidRPr="00BC5557" w:rsidRDefault="00292FE1">
      <w:pPr>
        <w:pStyle w:val="Heading1"/>
        <w:rPr>
          <w:rFonts w:ascii="Arial" w:hAnsi="Arial" w:cs="Arial"/>
          <w:b/>
          <w:color w:val="365F91" w:themeColor="accent1" w:themeShade="BF"/>
        </w:rPr>
      </w:pPr>
      <w:r w:rsidRPr="00BC5557">
        <w:rPr>
          <w:rFonts w:ascii="Arial" w:hAnsi="Arial" w:cs="Arial"/>
          <w:b/>
          <w:color w:val="365F91" w:themeColor="accent1" w:themeShade="BF"/>
          <w:w w:val="90"/>
        </w:rPr>
        <w:t>Contact</w:t>
      </w:r>
      <w:r w:rsidRPr="00BC5557">
        <w:rPr>
          <w:rFonts w:ascii="Arial" w:hAnsi="Arial" w:cs="Arial"/>
          <w:b/>
          <w:color w:val="365F91" w:themeColor="accent1" w:themeShade="BF"/>
          <w:spacing w:val="2"/>
        </w:rPr>
        <w:t xml:space="preserve"> </w:t>
      </w:r>
      <w:r w:rsidRPr="00BC5557">
        <w:rPr>
          <w:rFonts w:ascii="Arial" w:hAnsi="Arial" w:cs="Arial"/>
          <w:b/>
          <w:color w:val="365F91" w:themeColor="accent1" w:themeShade="BF"/>
          <w:w w:val="90"/>
        </w:rPr>
        <w:t>Citizens</w:t>
      </w:r>
      <w:r w:rsidRPr="00BC5557">
        <w:rPr>
          <w:rFonts w:ascii="Arial" w:hAnsi="Arial" w:cs="Arial"/>
          <w:b/>
          <w:color w:val="365F91" w:themeColor="accent1" w:themeShade="BF"/>
          <w:spacing w:val="3"/>
        </w:rPr>
        <w:t xml:space="preserve"> </w:t>
      </w:r>
      <w:r w:rsidRPr="00BC5557">
        <w:rPr>
          <w:rFonts w:ascii="Arial" w:hAnsi="Arial" w:cs="Arial"/>
          <w:b/>
          <w:color w:val="365F91" w:themeColor="accent1" w:themeShade="BF"/>
          <w:w w:val="90"/>
        </w:rPr>
        <w:t>Advice</w:t>
      </w:r>
      <w:r w:rsidRPr="00BC5557">
        <w:rPr>
          <w:rFonts w:ascii="Arial" w:hAnsi="Arial" w:cs="Arial"/>
          <w:b/>
          <w:color w:val="365F91" w:themeColor="accent1" w:themeShade="BF"/>
          <w:spacing w:val="2"/>
        </w:rPr>
        <w:t xml:space="preserve"> </w:t>
      </w:r>
      <w:r w:rsidRPr="00BC5557">
        <w:rPr>
          <w:rFonts w:ascii="Arial" w:hAnsi="Arial" w:cs="Arial"/>
          <w:b/>
          <w:color w:val="365F91" w:themeColor="accent1" w:themeShade="BF"/>
          <w:w w:val="90"/>
        </w:rPr>
        <w:t>Hartlepool</w:t>
      </w:r>
      <w:r w:rsidRPr="00BC5557">
        <w:rPr>
          <w:rFonts w:ascii="Arial" w:hAnsi="Arial" w:cs="Arial"/>
          <w:b/>
          <w:color w:val="365F91" w:themeColor="accent1" w:themeShade="BF"/>
          <w:spacing w:val="1"/>
        </w:rPr>
        <w:t xml:space="preserve"> </w:t>
      </w:r>
      <w:r w:rsidRPr="00BC5557">
        <w:rPr>
          <w:rFonts w:ascii="Arial" w:hAnsi="Arial" w:cs="Arial"/>
          <w:b/>
          <w:color w:val="365F91" w:themeColor="accent1" w:themeShade="BF"/>
          <w:w w:val="90"/>
        </w:rPr>
        <w:t>about</w:t>
      </w:r>
      <w:r w:rsidRPr="00BC5557">
        <w:rPr>
          <w:rFonts w:ascii="Arial" w:hAnsi="Arial" w:cs="Arial"/>
          <w:b/>
          <w:color w:val="365F91" w:themeColor="accent1" w:themeShade="BF"/>
          <w:spacing w:val="3"/>
        </w:rPr>
        <w:t xml:space="preserve"> </w:t>
      </w:r>
      <w:r w:rsidRPr="00BC5557">
        <w:rPr>
          <w:rFonts w:ascii="Arial" w:hAnsi="Arial" w:cs="Arial"/>
          <w:b/>
          <w:color w:val="365F91" w:themeColor="accent1" w:themeShade="BF"/>
          <w:w w:val="90"/>
        </w:rPr>
        <w:t>your</w:t>
      </w:r>
      <w:r w:rsidRPr="00BC5557">
        <w:rPr>
          <w:rFonts w:ascii="Arial" w:hAnsi="Arial" w:cs="Arial"/>
          <w:b/>
          <w:color w:val="365F91" w:themeColor="accent1" w:themeShade="BF"/>
          <w:spacing w:val="2"/>
        </w:rPr>
        <w:t xml:space="preserve"> </w:t>
      </w:r>
      <w:r w:rsidRPr="00BC5557">
        <w:rPr>
          <w:rFonts w:ascii="Arial" w:hAnsi="Arial" w:cs="Arial"/>
          <w:b/>
          <w:color w:val="365F91" w:themeColor="accent1" w:themeShade="BF"/>
          <w:w w:val="90"/>
        </w:rPr>
        <w:t>information</w:t>
      </w:r>
      <w:r w:rsidRPr="00BC5557">
        <w:rPr>
          <w:rFonts w:ascii="Arial" w:hAnsi="Arial" w:cs="Arial"/>
          <w:b/>
          <w:color w:val="365F91" w:themeColor="accent1" w:themeShade="BF"/>
          <w:spacing w:val="3"/>
        </w:rPr>
        <w:t xml:space="preserve"> </w:t>
      </w:r>
      <w:r w:rsidRPr="00BC5557">
        <w:rPr>
          <w:rFonts w:ascii="Arial" w:hAnsi="Arial" w:cs="Arial"/>
          <w:b/>
          <w:color w:val="365F91" w:themeColor="accent1" w:themeShade="BF"/>
          <w:w w:val="90"/>
        </w:rPr>
        <w:t>or</w:t>
      </w:r>
      <w:r w:rsidRPr="00BC5557">
        <w:rPr>
          <w:rFonts w:ascii="Arial" w:hAnsi="Arial" w:cs="Arial"/>
          <w:b/>
          <w:color w:val="365F91" w:themeColor="accent1" w:themeShade="BF"/>
          <w:spacing w:val="2"/>
        </w:rPr>
        <w:t xml:space="preserve"> </w:t>
      </w:r>
      <w:r w:rsidRPr="00BC5557">
        <w:rPr>
          <w:rFonts w:ascii="Arial" w:hAnsi="Arial" w:cs="Arial"/>
          <w:b/>
          <w:color w:val="365F91" w:themeColor="accent1" w:themeShade="BF"/>
          <w:spacing w:val="-4"/>
          <w:w w:val="90"/>
        </w:rPr>
        <w:t>email</w:t>
      </w:r>
    </w:p>
    <w:p w14:paraId="79D22708" w14:textId="77777777" w:rsidR="007D503F" w:rsidRDefault="00292FE1">
      <w:pPr>
        <w:pStyle w:val="BodyText"/>
        <w:spacing w:before="350"/>
        <w:ind w:left="651" w:right="333"/>
        <w:jc w:val="both"/>
        <w:rPr>
          <w:rFonts w:ascii="Arial Black"/>
        </w:rPr>
      </w:pPr>
      <w:r>
        <w:rPr>
          <w:w w:val="105"/>
        </w:rPr>
        <w:t xml:space="preserve">If you have any questions about how your information is collected or used, you can contact </w:t>
      </w:r>
      <w:r>
        <w:t xml:space="preserve">Citizen Advice Hartlepool on </w:t>
      </w:r>
      <w:r w:rsidRPr="00435052">
        <w:rPr>
          <w:b/>
          <w:color w:val="004B88"/>
        </w:rPr>
        <w:t>01429</w:t>
      </w:r>
      <w:r w:rsidRPr="00435052">
        <w:rPr>
          <w:b/>
          <w:color w:val="004B88"/>
          <w:spacing w:val="-7"/>
        </w:rPr>
        <w:t xml:space="preserve"> </w:t>
      </w:r>
      <w:r w:rsidRPr="00435052">
        <w:rPr>
          <w:b/>
          <w:color w:val="004B88"/>
        </w:rPr>
        <w:t>408401</w:t>
      </w:r>
      <w:r>
        <w:t>, open Monday to Thursday 9am-5pm and Friday 9am-4:30pm</w:t>
      </w:r>
      <w:r>
        <w:rPr>
          <w:spacing w:val="-2"/>
        </w:rPr>
        <w:t xml:space="preserve"> </w:t>
      </w:r>
      <w:r>
        <w:t>our</w:t>
      </w:r>
      <w:r>
        <w:rPr>
          <w:spacing w:val="-2"/>
        </w:rPr>
        <w:t xml:space="preserve"> </w:t>
      </w:r>
      <w:r>
        <w:t>email</w:t>
      </w:r>
      <w:r>
        <w:rPr>
          <w:spacing w:val="-2"/>
        </w:rPr>
        <w:t xml:space="preserve"> </w:t>
      </w:r>
      <w:r>
        <w:t>us</w:t>
      </w:r>
      <w:r>
        <w:rPr>
          <w:spacing w:val="-2"/>
        </w:rPr>
        <w:t xml:space="preserve"> </w:t>
      </w:r>
      <w:r>
        <w:t>-</w:t>
      </w:r>
      <w:r>
        <w:rPr>
          <w:spacing w:val="-2"/>
        </w:rPr>
        <w:t xml:space="preserve"> </w:t>
      </w:r>
      <w:hyperlink r:id="rId8">
        <w:r w:rsidRPr="00435052">
          <w:rPr>
            <w:b/>
            <w:color w:val="004B88"/>
          </w:rPr>
          <w:t>enquiries@hartlepool.cabnet.org.uk</w:t>
        </w:r>
      </w:hyperlink>
    </w:p>
    <w:p w14:paraId="0E304F34" w14:textId="77777777" w:rsidR="007D503F" w:rsidRDefault="007D503F">
      <w:pPr>
        <w:pStyle w:val="BodyText"/>
        <w:spacing w:before="19"/>
        <w:rPr>
          <w:rFonts w:ascii="Arial Black"/>
        </w:rPr>
      </w:pPr>
    </w:p>
    <w:p w14:paraId="6E5B2394" w14:textId="77777777" w:rsidR="007D503F" w:rsidRDefault="00292FE1">
      <w:pPr>
        <w:pStyle w:val="BodyText"/>
        <w:spacing w:before="1"/>
        <w:ind w:left="651"/>
      </w:pPr>
      <w:r>
        <w:rPr>
          <w:w w:val="105"/>
        </w:rPr>
        <w:t>You</w:t>
      </w:r>
      <w:r>
        <w:rPr>
          <w:spacing w:val="-17"/>
          <w:w w:val="105"/>
        </w:rPr>
        <w:t xml:space="preserve"> </w:t>
      </w:r>
      <w:r>
        <w:rPr>
          <w:w w:val="105"/>
        </w:rPr>
        <w:t>can</w:t>
      </w:r>
      <w:r>
        <w:rPr>
          <w:spacing w:val="-17"/>
          <w:w w:val="105"/>
        </w:rPr>
        <w:t xml:space="preserve"> </w:t>
      </w:r>
      <w:r>
        <w:rPr>
          <w:w w:val="105"/>
        </w:rPr>
        <w:t>contact</w:t>
      </w:r>
      <w:r>
        <w:rPr>
          <w:spacing w:val="-17"/>
          <w:w w:val="105"/>
        </w:rPr>
        <w:t xml:space="preserve"> </w:t>
      </w:r>
      <w:r>
        <w:rPr>
          <w:w w:val="105"/>
        </w:rPr>
        <w:t>us</w:t>
      </w:r>
      <w:r>
        <w:rPr>
          <w:spacing w:val="-16"/>
          <w:w w:val="105"/>
        </w:rPr>
        <w:t xml:space="preserve"> </w:t>
      </w:r>
      <w:r>
        <w:rPr>
          <w:spacing w:val="-4"/>
          <w:w w:val="105"/>
        </w:rPr>
        <w:t>to:-</w:t>
      </w:r>
    </w:p>
    <w:p w14:paraId="3970CC9E" w14:textId="77777777" w:rsidR="007D503F" w:rsidRDefault="007D503F">
      <w:pPr>
        <w:pStyle w:val="BodyText"/>
        <w:spacing w:before="84"/>
      </w:pPr>
    </w:p>
    <w:p w14:paraId="376699F2" w14:textId="77777777" w:rsidR="007D503F" w:rsidRDefault="00292FE1">
      <w:pPr>
        <w:pStyle w:val="ListParagraph"/>
        <w:numPr>
          <w:ilvl w:val="0"/>
          <w:numId w:val="1"/>
        </w:numPr>
        <w:tabs>
          <w:tab w:val="left" w:pos="1371"/>
        </w:tabs>
        <w:rPr>
          <w:sz w:val="24"/>
        </w:rPr>
      </w:pPr>
      <w:r>
        <w:rPr>
          <w:w w:val="110"/>
          <w:sz w:val="24"/>
        </w:rPr>
        <w:t>find</w:t>
      </w:r>
      <w:r>
        <w:rPr>
          <w:spacing w:val="-17"/>
          <w:w w:val="110"/>
          <w:sz w:val="24"/>
        </w:rPr>
        <w:t xml:space="preserve"> </w:t>
      </w:r>
      <w:r>
        <w:rPr>
          <w:w w:val="110"/>
          <w:sz w:val="24"/>
        </w:rPr>
        <w:t>out</w:t>
      </w:r>
      <w:r>
        <w:rPr>
          <w:spacing w:val="-16"/>
          <w:w w:val="110"/>
          <w:sz w:val="24"/>
        </w:rPr>
        <w:t xml:space="preserve"> </w:t>
      </w:r>
      <w:r>
        <w:rPr>
          <w:w w:val="110"/>
          <w:sz w:val="24"/>
        </w:rPr>
        <w:t>what</w:t>
      </w:r>
      <w:r>
        <w:rPr>
          <w:spacing w:val="-16"/>
          <w:w w:val="110"/>
          <w:sz w:val="24"/>
        </w:rPr>
        <w:t xml:space="preserve"> </w:t>
      </w:r>
      <w:r>
        <w:rPr>
          <w:w w:val="110"/>
          <w:sz w:val="24"/>
        </w:rPr>
        <w:t>personal</w:t>
      </w:r>
      <w:r>
        <w:rPr>
          <w:spacing w:val="-16"/>
          <w:w w:val="110"/>
          <w:sz w:val="24"/>
        </w:rPr>
        <w:t xml:space="preserve"> </w:t>
      </w:r>
      <w:r>
        <w:rPr>
          <w:w w:val="110"/>
          <w:sz w:val="24"/>
        </w:rPr>
        <w:t>information</w:t>
      </w:r>
      <w:r>
        <w:rPr>
          <w:spacing w:val="-16"/>
          <w:w w:val="110"/>
          <w:sz w:val="24"/>
        </w:rPr>
        <w:t xml:space="preserve"> </w:t>
      </w:r>
      <w:r>
        <w:rPr>
          <w:w w:val="110"/>
          <w:sz w:val="24"/>
        </w:rPr>
        <w:t>we</w:t>
      </w:r>
      <w:r>
        <w:rPr>
          <w:spacing w:val="-16"/>
          <w:w w:val="110"/>
          <w:sz w:val="24"/>
        </w:rPr>
        <w:t xml:space="preserve"> </w:t>
      </w:r>
      <w:r>
        <w:rPr>
          <w:w w:val="110"/>
          <w:sz w:val="24"/>
        </w:rPr>
        <w:t>hold</w:t>
      </w:r>
      <w:r>
        <w:rPr>
          <w:spacing w:val="-16"/>
          <w:w w:val="110"/>
          <w:sz w:val="24"/>
        </w:rPr>
        <w:t xml:space="preserve"> </w:t>
      </w:r>
      <w:r>
        <w:rPr>
          <w:w w:val="110"/>
          <w:sz w:val="24"/>
        </w:rPr>
        <w:t>about</w:t>
      </w:r>
      <w:r>
        <w:rPr>
          <w:spacing w:val="-16"/>
          <w:w w:val="110"/>
          <w:sz w:val="24"/>
        </w:rPr>
        <w:t xml:space="preserve"> </w:t>
      </w:r>
      <w:r>
        <w:rPr>
          <w:spacing w:val="-5"/>
          <w:w w:val="110"/>
          <w:sz w:val="24"/>
        </w:rPr>
        <w:t>you</w:t>
      </w:r>
    </w:p>
    <w:p w14:paraId="762CBCDE" w14:textId="77777777" w:rsidR="007D503F" w:rsidRDefault="00292FE1">
      <w:pPr>
        <w:pStyle w:val="ListParagraph"/>
        <w:numPr>
          <w:ilvl w:val="0"/>
          <w:numId w:val="1"/>
        </w:numPr>
        <w:tabs>
          <w:tab w:val="left" w:pos="1371"/>
        </w:tabs>
        <w:spacing w:before="33"/>
        <w:rPr>
          <w:sz w:val="24"/>
        </w:rPr>
      </w:pPr>
      <w:r>
        <w:rPr>
          <w:w w:val="110"/>
          <w:sz w:val="24"/>
        </w:rPr>
        <w:t>correct</w:t>
      </w:r>
      <w:r>
        <w:rPr>
          <w:spacing w:val="-17"/>
          <w:w w:val="110"/>
          <w:sz w:val="24"/>
        </w:rPr>
        <w:t xml:space="preserve"> </w:t>
      </w:r>
      <w:r>
        <w:rPr>
          <w:w w:val="110"/>
          <w:sz w:val="24"/>
        </w:rPr>
        <w:t>your</w:t>
      </w:r>
      <w:r>
        <w:rPr>
          <w:spacing w:val="-16"/>
          <w:w w:val="110"/>
          <w:sz w:val="24"/>
        </w:rPr>
        <w:t xml:space="preserve"> </w:t>
      </w:r>
      <w:r>
        <w:rPr>
          <w:w w:val="110"/>
          <w:sz w:val="24"/>
        </w:rPr>
        <w:t>information</w:t>
      </w:r>
      <w:r>
        <w:rPr>
          <w:spacing w:val="-17"/>
          <w:w w:val="110"/>
          <w:sz w:val="24"/>
        </w:rPr>
        <w:t xml:space="preserve"> </w:t>
      </w:r>
      <w:r>
        <w:rPr>
          <w:w w:val="110"/>
          <w:sz w:val="24"/>
        </w:rPr>
        <w:t>if</w:t>
      </w:r>
      <w:r>
        <w:rPr>
          <w:spacing w:val="-16"/>
          <w:w w:val="110"/>
          <w:sz w:val="24"/>
        </w:rPr>
        <w:t xml:space="preserve"> </w:t>
      </w:r>
      <w:r>
        <w:rPr>
          <w:w w:val="110"/>
          <w:sz w:val="24"/>
        </w:rPr>
        <w:t>it’s</w:t>
      </w:r>
      <w:r>
        <w:rPr>
          <w:spacing w:val="-17"/>
          <w:w w:val="110"/>
          <w:sz w:val="24"/>
        </w:rPr>
        <w:t xml:space="preserve"> </w:t>
      </w:r>
      <w:r>
        <w:rPr>
          <w:w w:val="110"/>
          <w:sz w:val="24"/>
        </w:rPr>
        <w:t>wrong</w:t>
      </w:r>
      <w:r>
        <w:rPr>
          <w:spacing w:val="-16"/>
          <w:w w:val="110"/>
          <w:sz w:val="24"/>
        </w:rPr>
        <w:t xml:space="preserve"> </w:t>
      </w:r>
      <w:r>
        <w:rPr>
          <w:w w:val="110"/>
          <w:sz w:val="24"/>
        </w:rPr>
        <w:t>,</w:t>
      </w:r>
      <w:r>
        <w:rPr>
          <w:spacing w:val="-17"/>
          <w:w w:val="110"/>
          <w:sz w:val="24"/>
        </w:rPr>
        <w:t xml:space="preserve"> </w:t>
      </w:r>
      <w:r>
        <w:rPr>
          <w:w w:val="110"/>
          <w:sz w:val="24"/>
        </w:rPr>
        <w:t>out</w:t>
      </w:r>
      <w:r>
        <w:rPr>
          <w:spacing w:val="-16"/>
          <w:w w:val="110"/>
          <w:sz w:val="24"/>
        </w:rPr>
        <w:t xml:space="preserve"> </w:t>
      </w:r>
      <w:r>
        <w:rPr>
          <w:w w:val="110"/>
          <w:sz w:val="24"/>
        </w:rPr>
        <w:t>of</w:t>
      </w:r>
      <w:r>
        <w:rPr>
          <w:spacing w:val="-17"/>
          <w:w w:val="110"/>
          <w:sz w:val="24"/>
        </w:rPr>
        <w:t xml:space="preserve"> </w:t>
      </w:r>
      <w:r>
        <w:rPr>
          <w:w w:val="110"/>
          <w:sz w:val="24"/>
        </w:rPr>
        <w:t>date</w:t>
      </w:r>
      <w:r>
        <w:rPr>
          <w:spacing w:val="-16"/>
          <w:w w:val="110"/>
          <w:sz w:val="24"/>
        </w:rPr>
        <w:t xml:space="preserve"> </w:t>
      </w:r>
      <w:r>
        <w:rPr>
          <w:w w:val="110"/>
          <w:sz w:val="24"/>
        </w:rPr>
        <w:t>of</w:t>
      </w:r>
      <w:r>
        <w:rPr>
          <w:spacing w:val="-17"/>
          <w:w w:val="110"/>
          <w:sz w:val="24"/>
        </w:rPr>
        <w:t xml:space="preserve"> </w:t>
      </w:r>
      <w:r>
        <w:rPr>
          <w:spacing w:val="-2"/>
          <w:w w:val="110"/>
          <w:sz w:val="24"/>
        </w:rPr>
        <w:t>incomplete</w:t>
      </w:r>
    </w:p>
    <w:p w14:paraId="2D567654" w14:textId="77777777" w:rsidR="007D503F" w:rsidRDefault="00292FE1">
      <w:pPr>
        <w:pStyle w:val="ListParagraph"/>
        <w:numPr>
          <w:ilvl w:val="0"/>
          <w:numId w:val="1"/>
        </w:numPr>
        <w:tabs>
          <w:tab w:val="left" w:pos="1371"/>
        </w:tabs>
        <w:spacing w:before="32"/>
        <w:rPr>
          <w:sz w:val="24"/>
        </w:rPr>
      </w:pPr>
      <w:r>
        <w:rPr>
          <w:sz w:val="24"/>
        </w:rPr>
        <w:t>request</w:t>
      </w:r>
      <w:r>
        <w:rPr>
          <w:spacing w:val="32"/>
          <w:sz w:val="24"/>
        </w:rPr>
        <w:t xml:space="preserve"> </w:t>
      </w:r>
      <w:r>
        <w:rPr>
          <w:sz w:val="24"/>
        </w:rPr>
        <w:t>we</w:t>
      </w:r>
      <w:r>
        <w:rPr>
          <w:spacing w:val="32"/>
          <w:sz w:val="24"/>
        </w:rPr>
        <w:t xml:space="preserve"> </w:t>
      </w:r>
      <w:r>
        <w:rPr>
          <w:sz w:val="24"/>
        </w:rPr>
        <w:t>delete</w:t>
      </w:r>
      <w:r>
        <w:rPr>
          <w:spacing w:val="32"/>
          <w:sz w:val="24"/>
        </w:rPr>
        <w:t xml:space="preserve"> </w:t>
      </w:r>
      <w:r>
        <w:rPr>
          <w:sz w:val="24"/>
        </w:rPr>
        <w:t>your</w:t>
      </w:r>
      <w:r>
        <w:rPr>
          <w:spacing w:val="33"/>
          <w:sz w:val="24"/>
        </w:rPr>
        <w:t xml:space="preserve"> </w:t>
      </w:r>
      <w:r>
        <w:rPr>
          <w:spacing w:val="-2"/>
          <w:sz w:val="24"/>
        </w:rPr>
        <w:t>information</w:t>
      </w:r>
    </w:p>
    <w:p w14:paraId="69063AB9" w14:textId="77777777" w:rsidR="007D503F" w:rsidRDefault="00292FE1">
      <w:pPr>
        <w:pStyle w:val="ListParagraph"/>
        <w:numPr>
          <w:ilvl w:val="0"/>
          <w:numId w:val="1"/>
        </w:numPr>
        <w:tabs>
          <w:tab w:val="left" w:pos="1371"/>
        </w:tabs>
        <w:spacing w:before="32" w:line="280" w:lineRule="auto"/>
        <w:ind w:right="540"/>
        <w:rPr>
          <w:sz w:val="24"/>
        </w:rPr>
      </w:pPr>
      <w:r>
        <w:rPr>
          <w:w w:val="105"/>
          <w:sz w:val="24"/>
        </w:rPr>
        <w:t xml:space="preserve">ask us to limit what we do with </w:t>
      </w:r>
      <w:r>
        <w:rPr>
          <w:w w:val="105"/>
          <w:sz w:val="24"/>
        </w:rPr>
        <w:t>your data – for example, ask us not to share it if you haven’t asked us already</w:t>
      </w:r>
    </w:p>
    <w:p w14:paraId="2F07AC9D" w14:textId="77777777" w:rsidR="007D503F" w:rsidRDefault="00292FE1">
      <w:pPr>
        <w:pStyle w:val="ListParagraph"/>
        <w:numPr>
          <w:ilvl w:val="0"/>
          <w:numId w:val="1"/>
        </w:numPr>
        <w:tabs>
          <w:tab w:val="left" w:pos="1371"/>
        </w:tabs>
        <w:spacing w:line="280" w:lineRule="auto"/>
        <w:ind w:right="414"/>
        <w:rPr>
          <w:sz w:val="24"/>
        </w:rPr>
      </w:pPr>
      <w:r>
        <w:rPr>
          <w:sz w:val="24"/>
        </w:rPr>
        <w:t>ask</w:t>
      </w:r>
      <w:r>
        <w:rPr>
          <w:spacing w:val="20"/>
          <w:sz w:val="24"/>
        </w:rPr>
        <w:t xml:space="preserve"> </w:t>
      </w:r>
      <w:r>
        <w:rPr>
          <w:sz w:val="24"/>
        </w:rPr>
        <w:t>us</w:t>
      </w:r>
      <w:r>
        <w:rPr>
          <w:spacing w:val="20"/>
          <w:sz w:val="24"/>
        </w:rPr>
        <w:t xml:space="preserve"> </w:t>
      </w:r>
      <w:r>
        <w:rPr>
          <w:sz w:val="24"/>
        </w:rPr>
        <w:t>to</w:t>
      </w:r>
      <w:r>
        <w:rPr>
          <w:spacing w:val="20"/>
          <w:sz w:val="24"/>
        </w:rPr>
        <w:t xml:space="preserve"> </w:t>
      </w:r>
      <w:r>
        <w:rPr>
          <w:sz w:val="24"/>
        </w:rPr>
        <w:t>give</w:t>
      </w:r>
      <w:r>
        <w:rPr>
          <w:spacing w:val="20"/>
          <w:sz w:val="24"/>
        </w:rPr>
        <w:t xml:space="preserve"> </w:t>
      </w:r>
      <w:r>
        <w:rPr>
          <w:sz w:val="24"/>
        </w:rPr>
        <w:t>you</w:t>
      </w:r>
      <w:r>
        <w:rPr>
          <w:spacing w:val="20"/>
          <w:sz w:val="24"/>
        </w:rPr>
        <w:t xml:space="preserve"> </w:t>
      </w:r>
      <w:r>
        <w:rPr>
          <w:sz w:val="24"/>
        </w:rPr>
        <w:t>a</w:t>
      </w:r>
      <w:r>
        <w:rPr>
          <w:spacing w:val="20"/>
          <w:sz w:val="24"/>
        </w:rPr>
        <w:t xml:space="preserve"> </w:t>
      </w:r>
      <w:r>
        <w:rPr>
          <w:sz w:val="24"/>
        </w:rPr>
        <w:t>copy</w:t>
      </w:r>
      <w:r>
        <w:rPr>
          <w:spacing w:val="20"/>
          <w:sz w:val="24"/>
        </w:rPr>
        <w:t xml:space="preserve"> </w:t>
      </w:r>
      <w:r>
        <w:rPr>
          <w:sz w:val="24"/>
        </w:rPr>
        <w:t>of</w:t>
      </w:r>
      <w:r>
        <w:rPr>
          <w:spacing w:val="20"/>
          <w:sz w:val="24"/>
        </w:rPr>
        <w:t xml:space="preserve"> </w:t>
      </w:r>
      <w:r>
        <w:rPr>
          <w:sz w:val="24"/>
        </w:rPr>
        <w:t>the</w:t>
      </w:r>
      <w:r>
        <w:rPr>
          <w:spacing w:val="20"/>
          <w:sz w:val="24"/>
        </w:rPr>
        <w:t xml:space="preserve"> </w:t>
      </w:r>
      <w:r>
        <w:rPr>
          <w:sz w:val="24"/>
        </w:rPr>
        <w:t>data</w:t>
      </w:r>
      <w:r>
        <w:rPr>
          <w:spacing w:val="20"/>
          <w:sz w:val="24"/>
        </w:rPr>
        <w:t xml:space="preserve"> </w:t>
      </w:r>
      <w:r>
        <w:rPr>
          <w:sz w:val="24"/>
        </w:rPr>
        <w:t>we</w:t>
      </w:r>
      <w:r>
        <w:rPr>
          <w:spacing w:val="20"/>
          <w:sz w:val="24"/>
        </w:rPr>
        <w:t xml:space="preserve"> </w:t>
      </w:r>
      <w:r>
        <w:rPr>
          <w:sz w:val="24"/>
        </w:rPr>
        <w:t>hold</w:t>
      </w:r>
      <w:r>
        <w:rPr>
          <w:spacing w:val="20"/>
          <w:sz w:val="24"/>
        </w:rPr>
        <w:t xml:space="preserve"> </w:t>
      </w:r>
      <w:r>
        <w:rPr>
          <w:sz w:val="24"/>
        </w:rPr>
        <w:t>in</w:t>
      </w:r>
      <w:r>
        <w:rPr>
          <w:spacing w:val="20"/>
          <w:sz w:val="24"/>
        </w:rPr>
        <w:t xml:space="preserve"> </w:t>
      </w:r>
      <w:r>
        <w:rPr>
          <w:sz w:val="24"/>
        </w:rPr>
        <w:t>a</w:t>
      </w:r>
      <w:r>
        <w:rPr>
          <w:spacing w:val="20"/>
          <w:sz w:val="24"/>
        </w:rPr>
        <w:t xml:space="preserve"> </w:t>
      </w:r>
      <w:r>
        <w:rPr>
          <w:sz w:val="24"/>
        </w:rPr>
        <w:t>format</w:t>
      </w:r>
      <w:r>
        <w:rPr>
          <w:spacing w:val="20"/>
          <w:sz w:val="24"/>
        </w:rPr>
        <w:t xml:space="preserve"> </w:t>
      </w:r>
      <w:r>
        <w:rPr>
          <w:sz w:val="24"/>
        </w:rPr>
        <w:t>you</w:t>
      </w:r>
      <w:r>
        <w:rPr>
          <w:spacing w:val="20"/>
          <w:sz w:val="24"/>
        </w:rPr>
        <w:t xml:space="preserve"> </w:t>
      </w:r>
      <w:r>
        <w:rPr>
          <w:sz w:val="24"/>
        </w:rPr>
        <w:t>can</w:t>
      </w:r>
      <w:r>
        <w:rPr>
          <w:spacing w:val="20"/>
          <w:sz w:val="24"/>
        </w:rPr>
        <w:t xml:space="preserve"> </w:t>
      </w:r>
      <w:r>
        <w:rPr>
          <w:sz w:val="24"/>
        </w:rPr>
        <w:t>use</w:t>
      </w:r>
      <w:r>
        <w:rPr>
          <w:spacing w:val="20"/>
          <w:sz w:val="24"/>
        </w:rPr>
        <w:t xml:space="preserve"> </w:t>
      </w:r>
      <w:r>
        <w:rPr>
          <w:sz w:val="24"/>
        </w:rPr>
        <w:t>to</w:t>
      </w:r>
      <w:r>
        <w:rPr>
          <w:spacing w:val="20"/>
          <w:sz w:val="24"/>
        </w:rPr>
        <w:t xml:space="preserve"> </w:t>
      </w:r>
      <w:r>
        <w:rPr>
          <w:sz w:val="24"/>
        </w:rPr>
        <w:t>transfer</w:t>
      </w:r>
      <w:r>
        <w:rPr>
          <w:spacing w:val="20"/>
          <w:sz w:val="24"/>
        </w:rPr>
        <w:t xml:space="preserve"> </w:t>
      </w:r>
      <w:r>
        <w:rPr>
          <w:sz w:val="24"/>
        </w:rPr>
        <w:t>it</w:t>
      </w:r>
      <w:r>
        <w:rPr>
          <w:spacing w:val="20"/>
          <w:sz w:val="24"/>
        </w:rPr>
        <w:t xml:space="preserve"> </w:t>
      </w:r>
      <w:r>
        <w:rPr>
          <w:sz w:val="24"/>
        </w:rPr>
        <w:t xml:space="preserve">to </w:t>
      </w:r>
      <w:r>
        <w:rPr>
          <w:w w:val="110"/>
          <w:sz w:val="24"/>
        </w:rPr>
        <w:t>another service</w:t>
      </w:r>
    </w:p>
    <w:p w14:paraId="5475E1F8" w14:textId="77777777" w:rsidR="007D503F" w:rsidRDefault="00292FE1">
      <w:pPr>
        <w:pStyle w:val="ListParagraph"/>
        <w:numPr>
          <w:ilvl w:val="0"/>
          <w:numId w:val="1"/>
        </w:numPr>
        <w:tabs>
          <w:tab w:val="left" w:pos="1371"/>
        </w:tabs>
        <w:spacing w:line="280" w:lineRule="exact"/>
        <w:rPr>
          <w:sz w:val="24"/>
        </w:rPr>
      </w:pPr>
      <w:r>
        <w:rPr>
          <w:sz w:val="24"/>
        </w:rPr>
        <w:t>ask</w:t>
      </w:r>
      <w:r>
        <w:rPr>
          <w:spacing w:val="17"/>
          <w:sz w:val="24"/>
        </w:rPr>
        <w:t xml:space="preserve"> </w:t>
      </w:r>
      <w:r>
        <w:rPr>
          <w:sz w:val="24"/>
        </w:rPr>
        <w:t>us</w:t>
      </w:r>
      <w:r>
        <w:rPr>
          <w:spacing w:val="17"/>
          <w:sz w:val="24"/>
        </w:rPr>
        <w:t xml:space="preserve"> </w:t>
      </w:r>
      <w:r>
        <w:rPr>
          <w:sz w:val="24"/>
        </w:rPr>
        <w:t>to</w:t>
      </w:r>
      <w:r>
        <w:rPr>
          <w:spacing w:val="17"/>
          <w:sz w:val="24"/>
        </w:rPr>
        <w:t xml:space="preserve"> </w:t>
      </w:r>
      <w:r>
        <w:rPr>
          <w:sz w:val="24"/>
        </w:rPr>
        <w:t>stop</w:t>
      </w:r>
      <w:r>
        <w:rPr>
          <w:spacing w:val="18"/>
          <w:sz w:val="24"/>
        </w:rPr>
        <w:t xml:space="preserve"> </w:t>
      </w:r>
      <w:r>
        <w:rPr>
          <w:sz w:val="24"/>
        </w:rPr>
        <w:t>using</w:t>
      </w:r>
      <w:r>
        <w:rPr>
          <w:spacing w:val="17"/>
          <w:sz w:val="24"/>
        </w:rPr>
        <w:t xml:space="preserve"> </w:t>
      </w:r>
      <w:r>
        <w:rPr>
          <w:sz w:val="24"/>
        </w:rPr>
        <w:t>your</w:t>
      </w:r>
      <w:r>
        <w:rPr>
          <w:spacing w:val="17"/>
          <w:sz w:val="24"/>
        </w:rPr>
        <w:t xml:space="preserve"> </w:t>
      </w:r>
      <w:r>
        <w:rPr>
          <w:spacing w:val="-2"/>
          <w:sz w:val="24"/>
        </w:rPr>
        <w:t>information</w:t>
      </w:r>
    </w:p>
    <w:p w14:paraId="496AC641" w14:textId="77777777" w:rsidR="007D503F" w:rsidRDefault="00292FE1">
      <w:pPr>
        <w:pStyle w:val="ListParagraph"/>
        <w:numPr>
          <w:ilvl w:val="0"/>
          <w:numId w:val="1"/>
        </w:numPr>
        <w:tabs>
          <w:tab w:val="left" w:pos="1371"/>
        </w:tabs>
        <w:spacing w:before="23"/>
        <w:rPr>
          <w:sz w:val="24"/>
        </w:rPr>
      </w:pPr>
      <w:r>
        <w:rPr>
          <w:w w:val="105"/>
          <w:sz w:val="24"/>
        </w:rPr>
        <w:t>lodge</w:t>
      </w:r>
      <w:r>
        <w:rPr>
          <w:spacing w:val="-13"/>
          <w:w w:val="105"/>
          <w:sz w:val="24"/>
        </w:rPr>
        <w:t xml:space="preserve"> </w:t>
      </w:r>
      <w:r>
        <w:rPr>
          <w:w w:val="105"/>
          <w:sz w:val="24"/>
        </w:rPr>
        <w:t>a</w:t>
      </w:r>
      <w:r>
        <w:rPr>
          <w:spacing w:val="-12"/>
          <w:w w:val="105"/>
          <w:sz w:val="24"/>
        </w:rPr>
        <w:t xml:space="preserve"> </w:t>
      </w:r>
      <w:r>
        <w:rPr>
          <w:spacing w:val="-2"/>
          <w:w w:val="105"/>
          <w:sz w:val="24"/>
        </w:rPr>
        <w:t>complaint</w:t>
      </w:r>
    </w:p>
    <w:p w14:paraId="20447951" w14:textId="77777777" w:rsidR="007D503F" w:rsidRDefault="007D503F">
      <w:pPr>
        <w:pStyle w:val="BodyText"/>
        <w:spacing w:before="99"/>
      </w:pPr>
    </w:p>
    <w:p w14:paraId="7DEED9C3" w14:textId="77777777" w:rsidR="007D503F" w:rsidRDefault="00292FE1">
      <w:pPr>
        <w:pStyle w:val="BodyText"/>
        <w:spacing w:line="283" w:lineRule="auto"/>
        <w:ind w:left="651"/>
      </w:pPr>
      <w:r>
        <w:t>However,</w:t>
      </w:r>
      <w:r>
        <w:rPr>
          <w:spacing w:val="31"/>
        </w:rPr>
        <w:t xml:space="preserve"> </w:t>
      </w:r>
      <w:r>
        <w:t>please</w:t>
      </w:r>
      <w:r>
        <w:rPr>
          <w:spacing w:val="31"/>
        </w:rPr>
        <w:t xml:space="preserve"> </w:t>
      </w:r>
      <w:r>
        <w:t>note</w:t>
      </w:r>
      <w:r>
        <w:rPr>
          <w:spacing w:val="31"/>
        </w:rPr>
        <w:t xml:space="preserve"> </w:t>
      </w:r>
      <w:r>
        <w:t>that</w:t>
      </w:r>
      <w:r>
        <w:rPr>
          <w:spacing w:val="31"/>
        </w:rPr>
        <w:t xml:space="preserve"> </w:t>
      </w:r>
      <w:r>
        <w:t>these</w:t>
      </w:r>
      <w:r>
        <w:rPr>
          <w:spacing w:val="31"/>
        </w:rPr>
        <w:t xml:space="preserve"> </w:t>
      </w:r>
      <w:r>
        <w:t>rights</w:t>
      </w:r>
      <w:r>
        <w:rPr>
          <w:spacing w:val="31"/>
        </w:rPr>
        <w:t xml:space="preserve"> </w:t>
      </w:r>
      <w:r>
        <w:t>are</w:t>
      </w:r>
      <w:r>
        <w:rPr>
          <w:spacing w:val="31"/>
        </w:rPr>
        <w:t xml:space="preserve"> </w:t>
      </w:r>
      <w:r>
        <w:t>not</w:t>
      </w:r>
      <w:r>
        <w:rPr>
          <w:spacing w:val="31"/>
        </w:rPr>
        <w:t xml:space="preserve"> </w:t>
      </w:r>
      <w:r>
        <w:t>absolute</w:t>
      </w:r>
      <w:r>
        <w:rPr>
          <w:spacing w:val="31"/>
        </w:rPr>
        <w:t xml:space="preserve"> </w:t>
      </w:r>
      <w:r>
        <w:t>and</w:t>
      </w:r>
      <w:r>
        <w:rPr>
          <w:spacing w:val="31"/>
        </w:rPr>
        <w:t xml:space="preserve"> </w:t>
      </w:r>
      <w:r>
        <w:t>may</w:t>
      </w:r>
      <w:r>
        <w:rPr>
          <w:spacing w:val="31"/>
        </w:rPr>
        <w:t xml:space="preserve"> </w:t>
      </w:r>
      <w:r>
        <w:t>be</w:t>
      </w:r>
      <w:r>
        <w:rPr>
          <w:spacing w:val="31"/>
        </w:rPr>
        <w:t xml:space="preserve"> </w:t>
      </w:r>
      <w:r>
        <w:t>subject</w:t>
      </w:r>
      <w:r>
        <w:rPr>
          <w:spacing w:val="31"/>
        </w:rPr>
        <w:t xml:space="preserve"> </w:t>
      </w:r>
      <w:r>
        <w:t>to</w:t>
      </w:r>
      <w:r>
        <w:rPr>
          <w:spacing w:val="31"/>
        </w:rPr>
        <w:t xml:space="preserve"> </w:t>
      </w:r>
      <w:r>
        <w:t>our</w:t>
      </w:r>
      <w:r>
        <w:rPr>
          <w:spacing w:val="31"/>
        </w:rPr>
        <w:t xml:space="preserve"> </w:t>
      </w:r>
      <w:r>
        <w:t xml:space="preserve">own </w:t>
      </w:r>
      <w:r>
        <w:rPr>
          <w:w w:val="110"/>
        </w:rPr>
        <w:t>legitimate interests and regulatory requirements.</w:t>
      </w:r>
    </w:p>
    <w:p w14:paraId="4F24F6AA" w14:textId="77777777" w:rsidR="007D503F" w:rsidRDefault="007D503F">
      <w:pPr>
        <w:pStyle w:val="BodyText"/>
        <w:spacing w:before="12"/>
      </w:pPr>
    </w:p>
    <w:p w14:paraId="5817B617" w14:textId="77777777" w:rsidR="007D503F" w:rsidRPr="00BC5557" w:rsidRDefault="00292FE1">
      <w:pPr>
        <w:pStyle w:val="Heading1"/>
        <w:rPr>
          <w:rFonts w:ascii="Arial" w:hAnsi="Arial" w:cs="Arial"/>
          <w:b/>
          <w:color w:val="365F91" w:themeColor="accent1" w:themeShade="BF"/>
        </w:rPr>
      </w:pPr>
      <w:r w:rsidRPr="00BC5557">
        <w:rPr>
          <w:rFonts w:ascii="Arial" w:hAnsi="Arial" w:cs="Arial"/>
          <w:b/>
          <w:color w:val="365F91" w:themeColor="accent1" w:themeShade="BF"/>
          <w:w w:val="90"/>
        </w:rPr>
        <w:t>Who’s</w:t>
      </w:r>
      <w:r w:rsidRPr="00BC5557">
        <w:rPr>
          <w:rFonts w:ascii="Arial" w:hAnsi="Arial" w:cs="Arial"/>
          <w:b/>
          <w:color w:val="365F91" w:themeColor="accent1" w:themeShade="BF"/>
          <w:spacing w:val="1"/>
        </w:rPr>
        <w:t xml:space="preserve"> </w:t>
      </w:r>
      <w:r w:rsidRPr="00BC5557">
        <w:rPr>
          <w:rFonts w:ascii="Arial" w:hAnsi="Arial" w:cs="Arial"/>
          <w:b/>
          <w:color w:val="365F91" w:themeColor="accent1" w:themeShade="BF"/>
          <w:w w:val="90"/>
        </w:rPr>
        <w:t>responsible</w:t>
      </w:r>
      <w:r w:rsidRPr="00BC5557">
        <w:rPr>
          <w:rFonts w:ascii="Arial" w:hAnsi="Arial" w:cs="Arial"/>
          <w:b/>
          <w:color w:val="365F91" w:themeColor="accent1" w:themeShade="BF"/>
          <w:spacing w:val="1"/>
        </w:rPr>
        <w:t xml:space="preserve"> </w:t>
      </w:r>
      <w:r w:rsidRPr="00BC5557">
        <w:rPr>
          <w:rFonts w:ascii="Arial" w:hAnsi="Arial" w:cs="Arial"/>
          <w:b/>
          <w:color w:val="365F91" w:themeColor="accent1" w:themeShade="BF"/>
          <w:w w:val="90"/>
        </w:rPr>
        <w:t>for</w:t>
      </w:r>
      <w:r w:rsidRPr="00BC5557">
        <w:rPr>
          <w:rFonts w:ascii="Arial" w:hAnsi="Arial" w:cs="Arial"/>
          <w:b/>
          <w:color w:val="365F91" w:themeColor="accent1" w:themeShade="BF"/>
          <w:spacing w:val="1"/>
        </w:rPr>
        <w:t xml:space="preserve"> </w:t>
      </w:r>
      <w:r w:rsidRPr="00BC5557">
        <w:rPr>
          <w:rFonts w:ascii="Arial" w:hAnsi="Arial" w:cs="Arial"/>
          <w:b/>
          <w:color w:val="365F91" w:themeColor="accent1" w:themeShade="BF"/>
          <w:w w:val="90"/>
        </w:rPr>
        <w:t>looking</w:t>
      </w:r>
      <w:r w:rsidRPr="00BC5557">
        <w:rPr>
          <w:rFonts w:ascii="Arial" w:hAnsi="Arial" w:cs="Arial"/>
          <w:b/>
          <w:color w:val="365F91" w:themeColor="accent1" w:themeShade="BF"/>
          <w:spacing w:val="1"/>
        </w:rPr>
        <w:t xml:space="preserve"> </w:t>
      </w:r>
      <w:r w:rsidRPr="00BC5557">
        <w:rPr>
          <w:rFonts w:ascii="Arial" w:hAnsi="Arial" w:cs="Arial"/>
          <w:b/>
          <w:color w:val="365F91" w:themeColor="accent1" w:themeShade="BF"/>
          <w:w w:val="90"/>
        </w:rPr>
        <w:t>after</w:t>
      </w:r>
      <w:r w:rsidRPr="00BC5557">
        <w:rPr>
          <w:rFonts w:ascii="Arial" w:hAnsi="Arial" w:cs="Arial"/>
          <w:b/>
          <w:color w:val="365F91" w:themeColor="accent1" w:themeShade="BF"/>
          <w:spacing w:val="1"/>
        </w:rPr>
        <w:t xml:space="preserve"> </w:t>
      </w:r>
      <w:r w:rsidRPr="00BC5557">
        <w:rPr>
          <w:rFonts w:ascii="Arial" w:hAnsi="Arial" w:cs="Arial"/>
          <w:b/>
          <w:color w:val="365F91" w:themeColor="accent1" w:themeShade="BF"/>
          <w:w w:val="90"/>
        </w:rPr>
        <w:t>your</w:t>
      </w:r>
      <w:r w:rsidRPr="00BC5557">
        <w:rPr>
          <w:rFonts w:ascii="Arial" w:hAnsi="Arial" w:cs="Arial"/>
          <w:b/>
          <w:color w:val="365F91" w:themeColor="accent1" w:themeShade="BF"/>
          <w:spacing w:val="2"/>
        </w:rPr>
        <w:t xml:space="preserve"> </w:t>
      </w:r>
      <w:r w:rsidRPr="00BC5557">
        <w:rPr>
          <w:rFonts w:ascii="Arial" w:hAnsi="Arial" w:cs="Arial"/>
          <w:b/>
          <w:color w:val="365F91" w:themeColor="accent1" w:themeShade="BF"/>
          <w:w w:val="90"/>
        </w:rPr>
        <w:t>personal</w:t>
      </w:r>
      <w:r w:rsidRPr="00BC5557">
        <w:rPr>
          <w:rFonts w:ascii="Arial" w:hAnsi="Arial" w:cs="Arial"/>
          <w:b/>
          <w:color w:val="365F91" w:themeColor="accent1" w:themeShade="BF"/>
          <w:spacing w:val="-1"/>
        </w:rPr>
        <w:t xml:space="preserve"> </w:t>
      </w:r>
      <w:r w:rsidRPr="00BC5557">
        <w:rPr>
          <w:rFonts w:ascii="Arial" w:hAnsi="Arial" w:cs="Arial"/>
          <w:b/>
          <w:color w:val="365F91" w:themeColor="accent1" w:themeShade="BF"/>
          <w:spacing w:val="-2"/>
          <w:w w:val="90"/>
        </w:rPr>
        <w:t>Information</w:t>
      </w:r>
    </w:p>
    <w:p w14:paraId="20B1847F" w14:textId="77777777" w:rsidR="007D503F" w:rsidRDefault="00292FE1">
      <w:pPr>
        <w:pStyle w:val="BodyText"/>
        <w:spacing w:before="351" w:line="285" w:lineRule="auto"/>
        <w:ind w:left="651" w:right="101"/>
        <w:jc w:val="both"/>
      </w:pPr>
      <w:r>
        <w:rPr>
          <w:w w:val="105"/>
        </w:rPr>
        <w:t>The</w:t>
      </w:r>
      <w:r>
        <w:rPr>
          <w:spacing w:val="-18"/>
          <w:w w:val="105"/>
        </w:rPr>
        <w:t xml:space="preserve"> </w:t>
      </w:r>
      <w:r>
        <w:rPr>
          <w:w w:val="105"/>
        </w:rPr>
        <w:t>National</w:t>
      </w:r>
      <w:r>
        <w:rPr>
          <w:spacing w:val="-17"/>
          <w:w w:val="105"/>
        </w:rPr>
        <w:t xml:space="preserve"> </w:t>
      </w:r>
      <w:r>
        <w:rPr>
          <w:w w:val="105"/>
        </w:rPr>
        <w:t>Citizens</w:t>
      </w:r>
      <w:r>
        <w:rPr>
          <w:spacing w:val="-18"/>
          <w:w w:val="105"/>
        </w:rPr>
        <w:t xml:space="preserve"> </w:t>
      </w:r>
      <w:r>
        <w:rPr>
          <w:w w:val="105"/>
        </w:rPr>
        <w:t>Advice</w:t>
      </w:r>
      <w:r>
        <w:rPr>
          <w:spacing w:val="-18"/>
          <w:w w:val="105"/>
        </w:rPr>
        <w:t xml:space="preserve"> </w:t>
      </w:r>
      <w:r>
        <w:rPr>
          <w:w w:val="105"/>
        </w:rPr>
        <w:t>charity</w:t>
      </w:r>
      <w:r>
        <w:rPr>
          <w:spacing w:val="-17"/>
          <w:w w:val="105"/>
        </w:rPr>
        <w:t xml:space="preserve"> </w:t>
      </w:r>
      <w:r>
        <w:rPr>
          <w:w w:val="105"/>
        </w:rPr>
        <w:t>and</w:t>
      </w:r>
      <w:r>
        <w:rPr>
          <w:spacing w:val="-18"/>
          <w:w w:val="105"/>
        </w:rPr>
        <w:t xml:space="preserve"> </w:t>
      </w:r>
      <w:r>
        <w:rPr>
          <w:w w:val="105"/>
        </w:rPr>
        <w:t>your</w:t>
      </w:r>
      <w:r>
        <w:rPr>
          <w:spacing w:val="-17"/>
          <w:w w:val="105"/>
        </w:rPr>
        <w:t xml:space="preserve"> </w:t>
      </w:r>
      <w:r>
        <w:rPr>
          <w:w w:val="105"/>
        </w:rPr>
        <w:t>local</w:t>
      </w:r>
      <w:r>
        <w:rPr>
          <w:spacing w:val="-18"/>
          <w:w w:val="105"/>
        </w:rPr>
        <w:t xml:space="preserve"> </w:t>
      </w:r>
      <w:r>
        <w:rPr>
          <w:w w:val="105"/>
        </w:rPr>
        <w:t>Citizens</w:t>
      </w:r>
      <w:r>
        <w:rPr>
          <w:spacing w:val="-17"/>
          <w:w w:val="105"/>
        </w:rPr>
        <w:t xml:space="preserve"> </w:t>
      </w:r>
      <w:r>
        <w:rPr>
          <w:w w:val="105"/>
        </w:rPr>
        <w:t>Advice</w:t>
      </w:r>
      <w:r>
        <w:rPr>
          <w:spacing w:val="-18"/>
          <w:w w:val="105"/>
        </w:rPr>
        <w:t xml:space="preserve"> </w:t>
      </w:r>
      <w:r>
        <w:rPr>
          <w:w w:val="105"/>
        </w:rPr>
        <w:t>(Citizens</w:t>
      </w:r>
      <w:r>
        <w:rPr>
          <w:spacing w:val="-17"/>
          <w:w w:val="105"/>
        </w:rPr>
        <w:t xml:space="preserve"> </w:t>
      </w:r>
      <w:r>
        <w:rPr>
          <w:w w:val="105"/>
        </w:rPr>
        <w:t>Advice</w:t>
      </w:r>
      <w:r>
        <w:rPr>
          <w:spacing w:val="-18"/>
          <w:w w:val="105"/>
        </w:rPr>
        <w:t xml:space="preserve"> </w:t>
      </w:r>
      <w:r>
        <w:rPr>
          <w:w w:val="105"/>
        </w:rPr>
        <w:t>Hartlepool) operate</w:t>
      </w:r>
      <w:r>
        <w:rPr>
          <w:spacing w:val="-6"/>
          <w:w w:val="105"/>
        </w:rPr>
        <w:t xml:space="preserve"> </w:t>
      </w:r>
      <w:r>
        <w:rPr>
          <w:w w:val="105"/>
        </w:rPr>
        <w:t>a</w:t>
      </w:r>
      <w:r>
        <w:rPr>
          <w:spacing w:val="-6"/>
          <w:w w:val="105"/>
        </w:rPr>
        <w:t xml:space="preserve"> </w:t>
      </w:r>
      <w:r>
        <w:rPr>
          <w:w w:val="105"/>
        </w:rPr>
        <w:t>system</w:t>
      </w:r>
      <w:r>
        <w:rPr>
          <w:spacing w:val="-6"/>
          <w:w w:val="105"/>
        </w:rPr>
        <w:t xml:space="preserve"> </w:t>
      </w:r>
      <w:r>
        <w:rPr>
          <w:w w:val="105"/>
        </w:rPr>
        <w:t>called</w:t>
      </w:r>
      <w:r>
        <w:rPr>
          <w:spacing w:val="-6"/>
          <w:w w:val="105"/>
        </w:rPr>
        <w:t xml:space="preserve"> </w:t>
      </w:r>
      <w:r>
        <w:rPr>
          <w:w w:val="105"/>
        </w:rPr>
        <w:t>Casebook</w:t>
      </w:r>
      <w:r>
        <w:rPr>
          <w:spacing w:val="-6"/>
          <w:w w:val="105"/>
        </w:rPr>
        <w:t xml:space="preserve"> </w:t>
      </w:r>
      <w:r>
        <w:rPr>
          <w:w w:val="105"/>
        </w:rPr>
        <w:t>to</w:t>
      </w:r>
      <w:r>
        <w:rPr>
          <w:spacing w:val="-6"/>
          <w:w w:val="105"/>
        </w:rPr>
        <w:t xml:space="preserve"> </w:t>
      </w:r>
      <w:r>
        <w:rPr>
          <w:w w:val="105"/>
        </w:rPr>
        <w:t>keep</w:t>
      </w:r>
      <w:r>
        <w:rPr>
          <w:spacing w:val="-6"/>
          <w:w w:val="105"/>
        </w:rPr>
        <w:t xml:space="preserve"> </w:t>
      </w:r>
      <w:r>
        <w:rPr>
          <w:w w:val="105"/>
        </w:rPr>
        <w:t>your</w:t>
      </w:r>
      <w:r>
        <w:rPr>
          <w:spacing w:val="-6"/>
          <w:w w:val="105"/>
        </w:rPr>
        <w:t xml:space="preserve"> </w:t>
      </w:r>
      <w:r>
        <w:rPr>
          <w:w w:val="105"/>
        </w:rPr>
        <w:t>personal</w:t>
      </w:r>
      <w:r>
        <w:rPr>
          <w:spacing w:val="-6"/>
          <w:w w:val="105"/>
        </w:rPr>
        <w:t xml:space="preserve"> </w:t>
      </w:r>
      <w:r>
        <w:rPr>
          <w:w w:val="105"/>
        </w:rPr>
        <w:t>information</w:t>
      </w:r>
      <w:r>
        <w:rPr>
          <w:spacing w:val="-6"/>
          <w:w w:val="105"/>
        </w:rPr>
        <w:t xml:space="preserve"> </w:t>
      </w:r>
      <w:r>
        <w:rPr>
          <w:w w:val="105"/>
        </w:rPr>
        <w:t>safe.</w:t>
      </w:r>
      <w:r>
        <w:rPr>
          <w:spacing w:val="-6"/>
          <w:w w:val="105"/>
        </w:rPr>
        <w:t xml:space="preserve"> </w:t>
      </w:r>
      <w:r>
        <w:rPr>
          <w:w w:val="105"/>
        </w:rPr>
        <w:t>This</w:t>
      </w:r>
      <w:r>
        <w:rPr>
          <w:spacing w:val="-6"/>
          <w:w w:val="105"/>
        </w:rPr>
        <w:t xml:space="preserve"> </w:t>
      </w:r>
      <w:r>
        <w:rPr>
          <w:w w:val="105"/>
        </w:rPr>
        <w:t>means</w:t>
      </w:r>
      <w:r>
        <w:rPr>
          <w:spacing w:val="-6"/>
          <w:w w:val="105"/>
        </w:rPr>
        <w:t xml:space="preserve"> </w:t>
      </w:r>
      <w:r>
        <w:rPr>
          <w:w w:val="105"/>
        </w:rPr>
        <w:t>they’re ‘joint data controller’ for your personal information that’s stored in our Casebook system.</w:t>
      </w:r>
    </w:p>
    <w:p w14:paraId="5534C471" w14:textId="77777777" w:rsidR="007D503F" w:rsidRDefault="007D503F">
      <w:pPr>
        <w:pStyle w:val="BodyText"/>
        <w:spacing w:before="49"/>
      </w:pPr>
    </w:p>
    <w:p w14:paraId="646107C1" w14:textId="28475306" w:rsidR="007D503F" w:rsidRDefault="00292FE1">
      <w:pPr>
        <w:pStyle w:val="BodyText"/>
        <w:spacing w:line="283" w:lineRule="auto"/>
        <w:ind w:left="651" w:right="171"/>
      </w:pPr>
      <w:r>
        <w:rPr>
          <w:w w:val="105"/>
        </w:rPr>
        <w:t>Each local Citizens Advice is an independe</w:t>
      </w:r>
      <w:r>
        <w:rPr>
          <w:w w:val="105"/>
        </w:rPr>
        <w:t>nt charity, and a member of the national Citizens Advice</w:t>
      </w:r>
      <w:r>
        <w:rPr>
          <w:spacing w:val="-6"/>
          <w:w w:val="105"/>
        </w:rPr>
        <w:t xml:space="preserve"> </w:t>
      </w:r>
      <w:r>
        <w:rPr>
          <w:w w:val="105"/>
        </w:rPr>
        <w:t>charity.</w:t>
      </w:r>
      <w:r>
        <w:rPr>
          <w:spacing w:val="-6"/>
          <w:w w:val="105"/>
        </w:rPr>
        <w:t xml:space="preserve"> </w:t>
      </w:r>
      <w:r>
        <w:rPr>
          <w:w w:val="105"/>
        </w:rPr>
        <w:t>The</w:t>
      </w:r>
      <w:r>
        <w:rPr>
          <w:spacing w:val="-6"/>
          <w:w w:val="105"/>
        </w:rPr>
        <w:t xml:space="preserve"> </w:t>
      </w:r>
      <w:r>
        <w:rPr>
          <w:w w:val="105"/>
        </w:rPr>
        <w:t>Citizens</w:t>
      </w:r>
      <w:r>
        <w:rPr>
          <w:spacing w:val="-6"/>
          <w:w w:val="105"/>
        </w:rPr>
        <w:t xml:space="preserve"> </w:t>
      </w:r>
      <w:r>
        <w:rPr>
          <w:w w:val="105"/>
        </w:rPr>
        <w:t>Advice</w:t>
      </w:r>
      <w:r>
        <w:rPr>
          <w:spacing w:val="-6"/>
          <w:w w:val="105"/>
        </w:rPr>
        <w:t xml:space="preserve"> </w:t>
      </w:r>
      <w:r>
        <w:rPr>
          <w:w w:val="105"/>
        </w:rPr>
        <w:t>membership</w:t>
      </w:r>
      <w:r>
        <w:rPr>
          <w:spacing w:val="-6"/>
          <w:w w:val="105"/>
        </w:rPr>
        <w:t xml:space="preserve"> </w:t>
      </w:r>
      <w:r>
        <w:rPr>
          <w:w w:val="105"/>
        </w:rPr>
        <w:t>agreement</w:t>
      </w:r>
      <w:r>
        <w:rPr>
          <w:spacing w:val="-6"/>
          <w:w w:val="105"/>
        </w:rPr>
        <w:t xml:space="preserve"> </w:t>
      </w:r>
      <w:r>
        <w:rPr>
          <w:w w:val="105"/>
        </w:rPr>
        <w:t>also</w:t>
      </w:r>
      <w:r>
        <w:rPr>
          <w:spacing w:val="-6"/>
          <w:w w:val="105"/>
        </w:rPr>
        <w:t xml:space="preserve"> </w:t>
      </w:r>
      <w:r>
        <w:rPr>
          <w:w w:val="105"/>
        </w:rPr>
        <w:t>requires</w:t>
      </w:r>
      <w:r>
        <w:rPr>
          <w:spacing w:val="-6"/>
          <w:w w:val="105"/>
        </w:rPr>
        <w:t xml:space="preserve"> </w:t>
      </w:r>
      <w:r>
        <w:rPr>
          <w:w w:val="105"/>
        </w:rPr>
        <w:t>that</w:t>
      </w:r>
      <w:r>
        <w:rPr>
          <w:spacing w:val="-6"/>
          <w:w w:val="105"/>
        </w:rPr>
        <w:t xml:space="preserve"> </w:t>
      </w:r>
      <w:r>
        <w:rPr>
          <w:w w:val="105"/>
        </w:rPr>
        <w:t>the</w:t>
      </w:r>
      <w:r>
        <w:rPr>
          <w:spacing w:val="-6"/>
          <w:w w:val="105"/>
        </w:rPr>
        <w:t xml:space="preserve"> </w:t>
      </w:r>
      <w:r>
        <w:rPr>
          <w:w w:val="105"/>
        </w:rPr>
        <w:t>use</w:t>
      </w:r>
      <w:r>
        <w:rPr>
          <w:spacing w:val="-6"/>
          <w:w w:val="105"/>
        </w:rPr>
        <w:t xml:space="preserve"> </w:t>
      </w:r>
      <w:r>
        <w:rPr>
          <w:w w:val="105"/>
        </w:rPr>
        <w:t>of</w:t>
      </w:r>
      <w:r>
        <w:rPr>
          <w:spacing w:val="-6"/>
          <w:w w:val="105"/>
        </w:rPr>
        <w:t xml:space="preserve"> </w:t>
      </w:r>
      <w:r>
        <w:rPr>
          <w:w w:val="105"/>
        </w:rPr>
        <w:t xml:space="preserve">your information complies with data protection law. You can find out more about your data rights on </w:t>
      </w:r>
      <w:hyperlink r:id="rId9" w:history="1">
        <w:r w:rsidRPr="00646E66">
          <w:rPr>
            <w:rStyle w:val="Hyperlink"/>
            <w:w w:val="105"/>
          </w:rPr>
          <w:t>the Information Commissioner’s</w:t>
        </w:r>
      </w:hyperlink>
      <w:r>
        <w:rPr>
          <w:color w:val="004B88"/>
          <w:w w:val="105"/>
        </w:rPr>
        <w:t xml:space="preserve"> </w:t>
      </w:r>
      <w:r>
        <w:rPr>
          <w:w w:val="105"/>
        </w:rPr>
        <w:t>website.</w:t>
      </w:r>
    </w:p>
    <w:p w14:paraId="797355BF" w14:textId="77777777" w:rsidR="007D503F" w:rsidRDefault="007D503F">
      <w:pPr>
        <w:spacing w:line="283" w:lineRule="auto"/>
        <w:sectPr w:rsidR="007D503F">
          <w:pgSz w:w="11910" w:h="16840"/>
          <w:pgMar w:top="640" w:right="620" w:bottom="280" w:left="80" w:header="720" w:footer="720" w:gutter="0"/>
          <w:cols w:space="720"/>
        </w:sectPr>
      </w:pPr>
    </w:p>
    <w:p w14:paraId="58AD6A09" w14:textId="32951D62" w:rsidR="007D503F" w:rsidRDefault="00292FE1">
      <w:pPr>
        <w:pStyle w:val="BodyText"/>
        <w:spacing w:before="109" w:line="283" w:lineRule="auto"/>
        <w:ind w:left="651" w:right="124"/>
      </w:pPr>
      <w:r>
        <w:rPr>
          <w:w w:val="105"/>
        </w:rPr>
        <w:lastRenderedPageBreak/>
        <w:t xml:space="preserve">Note: This privacy policy only covers this website </w:t>
      </w:r>
      <w:hyperlink r:id="rId10" w:history="1">
        <w:r w:rsidR="00117AC7" w:rsidRPr="000321A7">
          <w:rPr>
            <w:rStyle w:val="Hyperlink"/>
            <w:w w:val="105"/>
          </w:rPr>
          <w:t>www.citizensadvice-hartlepool.org.uk</w:t>
        </w:r>
      </w:hyperlink>
      <w:r>
        <w:rPr>
          <w:color w:val="004B88"/>
          <w:w w:val="105"/>
        </w:rPr>
        <w:t xml:space="preserve"> </w:t>
      </w:r>
      <w:r>
        <w:rPr>
          <w:w w:val="105"/>
        </w:rPr>
        <w:t>and it\'s subdomai</w:t>
      </w:r>
      <w:r>
        <w:rPr>
          <w:w w:val="105"/>
        </w:rPr>
        <w:t>ns; other websites linked from this website are not covered by this policy. Once you</w:t>
      </w:r>
      <w:r>
        <w:rPr>
          <w:spacing w:val="-3"/>
          <w:w w:val="105"/>
        </w:rPr>
        <w:t xml:space="preserve"> </w:t>
      </w:r>
      <w:r>
        <w:rPr>
          <w:w w:val="105"/>
        </w:rPr>
        <w:t>have</w:t>
      </w:r>
      <w:r>
        <w:rPr>
          <w:spacing w:val="-3"/>
          <w:w w:val="105"/>
        </w:rPr>
        <w:t xml:space="preserve"> </w:t>
      </w:r>
      <w:r>
        <w:rPr>
          <w:w w:val="105"/>
        </w:rPr>
        <w:t>accessed</w:t>
      </w:r>
      <w:r>
        <w:rPr>
          <w:spacing w:val="-3"/>
          <w:w w:val="105"/>
        </w:rPr>
        <w:t xml:space="preserve"> </w:t>
      </w:r>
      <w:r>
        <w:rPr>
          <w:w w:val="105"/>
        </w:rPr>
        <w:t>another</w:t>
      </w:r>
      <w:r>
        <w:rPr>
          <w:spacing w:val="-3"/>
          <w:w w:val="105"/>
        </w:rPr>
        <w:t xml:space="preserve"> </w:t>
      </w:r>
      <w:r>
        <w:rPr>
          <w:w w:val="105"/>
        </w:rPr>
        <w:t>website</w:t>
      </w:r>
      <w:r>
        <w:rPr>
          <w:spacing w:val="-3"/>
          <w:w w:val="105"/>
        </w:rPr>
        <w:t xml:space="preserve"> </w:t>
      </w:r>
      <w:r>
        <w:rPr>
          <w:w w:val="105"/>
        </w:rPr>
        <w:t>via</w:t>
      </w:r>
      <w:r>
        <w:rPr>
          <w:spacing w:val="-3"/>
          <w:w w:val="105"/>
        </w:rPr>
        <w:t xml:space="preserve"> </w:t>
      </w:r>
      <w:r>
        <w:rPr>
          <w:w w:val="105"/>
        </w:rPr>
        <w:t>one</w:t>
      </w:r>
      <w:r>
        <w:rPr>
          <w:spacing w:val="-3"/>
          <w:w w:val="105"/>
        </w:rPr>
        <w:t xml:space="preserve"> </w:t>
      </w:r>
      <w:r>
        <w:rPr>
          <w:w w:val="105"/>
        </w:rPr>
        <w:t>of</w:t>
      </w:r>
      <w:r>
        <w:rPr>
          <w:spacing w:val="-3"/>
          <w:w w:val="105"/>
        </w:rPr>
        <w:t xml:space="preserve"> </w:t>
      </w:r>
      <w:r>
        <w:rPr>
          <w:w w:val="105"/>
        </w:rPr>
        <w:t>our</w:t>
      </w:r>
      <w:r>
        <w:rPr>
          <w:spacing w:val="-3"/>
          <w:w w:val="105"/>
        </w:rPr>
        <w:t xml:space="preserve"> </w:t>
      </w:r>
      <w:r>
        <w:rPr>
          <w:w w:val="105"/>
        </w:rPr>
        <w:t>links</w:t>
      </w:r>
      <w:r>
        <w:rPr>
          <w:spacing w:val="-3"/>
          <w:w w:val="105"/>
        </w:rPr>
        <w:t xml:space="preserve"> </w:t>
      </w:r>
      <w:r>
        <w:rPr>
          <w:w w:val="105"/>
        </w:rPr>
        <w:t>you</w:t>
      </w:r>
      <w:r>
        <w:rPr>
          <w:spacing w:val="-3"/>
          <w:w w:val="105"/>
        </w:rPr>
        <w:t xml:space="preserve"> </w:t>
      </w:r>
      <w:r>
        <w:rPr>
          <w:w w:val="105"/>
        </w:rPr>
        <w:t>will</w:t>
      </w:r>
      <w:r>
        <w:rPr>
          <w:spacing w:val="-3"/>
          <w:w w:val="105"/>
        </w:rPr>
        <w:t xml:space="preserve"> </w:t>
      </w:r>
      <w:r>
        <w:rPr>
          <w:w w:val="105"/>
        </w:rPr>
        <w:t>be</w:t>
      </w:r>
      <w:r>
        <w:rPr>
          <w:spacing w:val="-3"/>
          <w:w w:val="105"/>
        </w:rPr>
        <w:t xml:space="preserve"> </w:t>
      </w:r>
      <w:r>
        <w:rPr>
          <w:w w:val="105"/>
        </w:rPr>
        <w:t>subject</w:t>
      </w:r>
      <w:r>
        <w:rPr>
          <w:spacing w:val="-3"/>
          <w:w w:val="105"/>
        </w:rPr>
        <w:t xml:space="preserve"> </w:t>
      </w:r>
      <w:r>
        <w:rPr>
          <w:w w:val="105"/>
        </w:rPr>
        <w:t>to</w:t>
      </w:r>
      <w:r>
        <w:rPr>
          <w:spacing w:val="-3"/>
          <w:w w:val="105"/>
        </w:rPr>
        <w:t xml:space="preserve"> </w:t>
      </w:r>
      <w:r>
        <w:rPr>
          <w:w w:val="105"/>
        </w:rPr>
        <w:t>the</w:t>
      </w:r>
      <w:r>
        <w:rPr>
          <w:spacing w:val="-3"/>
          <w:w w:val="105"/>
        </w:rPr>
        <w:t xml:space="preserve"> </w:t>
      </w:r>
      <w:r>
        <w:rPr>
          <w:w w:val="105"/>
        </w:rPr>
        <w:t>security</w:t>
      </w:r>
      <w:r>
        <w:rPr>
          <w:spacing w:val="-3"/>
          <w:w w:val="105"/>
        </w:rPr>
        <w:t xml:space="preserve"> </w:t>
      </w:r>
      <w:r w:rsidR="00117AC7">
        <w:rPr>
          <w:w w:val="105"/>
        </w:rPr>
        <w:t>and privacy policy of that site including any *cookies.</w:t>
      </w:r>
    </w:p>
    <w:p w14:paraId="0FC9B99C" w14:textId="77777777" w:rsidR="007D503F" w:rsidRDefault="007D503F">
      <w:pPr>
        <w:pStyle w:val="BodyText"/>
        <w:spacing w:before="58"/>
      </w:pPr>
    </w:p>
    <w:p w14:paraId="48E23D15" w14:textId="77777777" w:rsidR="007D503F" w:rsidRDefault="00292FE1">
      <w:pPr>
        <w:pStyle w:val="BodyText"/>
        <w:ind w:left="651"/>
      </w:pPr>
      <w:r>
        <w:rPr>
          <w:w w:val="110"/>
        </w:rPr>
        <w:t>*cookie</w:t>
      </w:r>
      <w:r>
        <w:rPr>
          <w:spacing w:val="-17"/>
          <w:w w:val="110"/>
        </w:rPr>
        <w:t xml:space="preserve"> </w:t>
      </w:r>
      <w:r>
        <w:rPr>
          <w:w w:val="110"/>
        </w:rPr>
        <w:t>-</w:t>
      </w:r>
      <w:r>
        <w:rPr>
          <w:spacing w:val="-17"/>
          <w:w w:val="110"/>
        </w:rPr>
        <w:t xml:space="preserve"> </w:t>
      </w:r>
      <w:r>
        <w:rPr>
          <w:w w:val="110"/>
        </w:rPr>
        <w:t>a</w:t>
      </w:r>
      <w:r>
        <w:rPr>
          <w:spacing w:val="-17"/>
          <w:w w:val="110"/>
        </w:rPr>
        <w:t xml:space="preserve"> </w:t>
      </w:r>
      <w:r>
        <w:rPr>
          <w:w w:val="110"/>
        </w:rPr>
        <w:t>bit</w:t>
      </w:r>
      <w:r>
        <w:rPr>
          <w:spacing w:val="-17"/>
          <w:w w:val="110"/>
        </w:rPr>
        <w:t xml:space="preserve"> </w:t>
      </w:r>
      <w:r>
        <w:rPr>
          <w:w w:val="110"/>
        </w:rPr>
        <w:t>of</w:t>
      </w:r>
      <w:r>
        <w:rPr>
          <w:spacing w:val="-17"/>
          <w:w w:val="110"/>
        </w:rPr>
        <w:t xml:space="preserve"> </w:t>
      </w:r>
      <w:r>
        <w:rPr>
          <w:w w:val="110"/>
        </w:rPr>
        <w:t>information</w:t>
      </w:r>
      <w:r>
        <w:rPr>
          <w:spacing w:val="-17"/>
          <w:w w:val="110"/>
        </w:rPr>
        <w:t xml:space="preserve"> </w:t>
      </w:r>
      <w:r>
        <w:rPr>
          <w:w w:val="110"/>
        </w:rPr>
        <w:t>kept</w:t>
      </w:r>
      <w:r>
        <w:rPr>
          <w:spacing w:val="-17"/>
          <w:w w:val="110"/>
        </w:rPr>
        <w:t xml:space="preserve"> </w:t>
      </w:r>
      <w:r>
        <w:rPr>
          <w:w w:val="110"/>
        </w:rPr>
        <w:t>on</w:t>
      </w:r>
      <w:r>
        <w:rPr>
          <w:spacing w:val="-17"/>
          <w:w w:val="110"/>
        </w:rPr>
        <w:t xml:space="preserve"> </w:t>
      </w:r>
      <w:r>
        <w:rPr>
          <w:w w:val="110"/>
        </w:rPr>
        <w:t>a</w:t>
      </w:r>
      <w:r>
        <w:rPr>
          <w:spacing w:val="-17"/>
          <w:w w:val="110"/>
        </w:rPr>
        <w:t xml:space="preserve"> </w:t>
      </w:r>
      <w:r>
        <w:rPr>
          <w:w w:val="110"/>
        </w:rPr>
        <w:t>user\'s</w:t>
      </w:r>
      <w:r>
        <w:rPr>
          <w:spacing w:val="-17"/>
          <w:w w:val="110"/>
        </w:rPr>
        <w:t xml:space="preserve"> </w:t>
      </w:r>
      <w:r>
        <w:rPr>
          <w:spacing w:val="-2"/>
          <w:w w:val="110"/>
        </w:rPr>
        <w:t>computer</w:t>
      </w:r>
    </w:p>
    <w:p w14:paraId="2A4E3D4D" w14:textId="77777777" w:rsidR="007D503F" w:rsidRDefault="007D503F">
      <w:pPr>
        <w:pStyle w:val="BodyText"/>
        <w:spacing w:before="61"/>
      </w:pPr>
    </w:p>
    <w:p w14:paraId="16927151" w14:textId="77777777" w:rsidR="007D503F" w:rsidRPr="00BC5557" w:rsidRDefault="00292FE1">
      <w:pPr>
        <w:pStyle w:val="Heading1"/>
        <w:rPr>
          <w:rFonts w:ascii="Arial" w:hAnsi="Arial" w:cs="Arial"/>
          <w:b/>
          <w:color w:val="365F91" w:themeColor="accent1" w:themeShade="BF"/>
        </w:rPr>
      </w:pPr>
      <w:r w:rsidRPr="00BC5557">
        <w:rPr>
          <w:rFonts w:ascii="Arial" w:hAnsi="Arial" w:cs="Arial"/>
          <w:b/>
          <w:color w:val="365F91" w:themeColor="accent1" w:themeShade="BF"/>
          <w:spacing w:val="-2"/>
        </w:rPr>
        <w:t>Retention</w:t>
      </w:r>
    </w:p>
    <w:p w14:paraId="0B11E8B3" w14:textId="77777777" w:rsidR="007D503F" w:rsidRDefault="00292FE1">
      <w:pPr>
        <w:pStyle w:val="BodyText"/>
        <w:spacing w:before="351" w:line="285" w:lineRule="auto"/>
        <w:ind w:left="651" w:right="174"/>
      </w:pPr>
      <w:r>
        <w:t>We</w:t>
      </w:r>
      <w:r>
        <w:rPr>
          <w:spacing w:val="32"/>
        </w:rPr>
        <w:t xml:space="preserve"> </w:t>
      </w:r>
      <w:r>
        <w:t>will</w:t>
      </w:r>
      <w:r>
        <w:rPr>
          <w:spacing w:val="32"/>
        </w:rPr>
        <w:t xml:space="preserve"> </w:t>
      </w:r>
      <w:r>
        <w:t>retain</w:t>
      </w:r>
      <w:r>
        <w:rPr>
          <w:spacing w:val="32"/>
        </w:rPr>
        <w:t xml:space="preserve"> </w:t>
      </w:r>
      <w:r>
        <w:t>your</w:t>
      </w:r>
      <w:r>
        <w:rPr>
          <w:spacing w:val="32"/>
        </w:rPr>
        <w:t xml:space="preserve"> </w:t>
      </w:r>
      <w:r>
        <w:t>personal</w:t>
      </w:r>
      <w:r>
        <w:rPr>
          <w:spacing w:val="32"/>
        </w:rPr>
        <w:t xml:space="preserve"> </w:t>
      </w:r>
      <w:r>
        <w:t>information</w:t>
      </w:r>
      <w:r>
        <w:rPr>
          <w:spacing w:val="32"/>
        </w:rPr>
        <w:t xml:space="preserve"> </w:t>
      </w:r>
      <w:r>
        <w:t>for</w:t>
      </w:r>
      <w:r>
        <w:rPr>
          <w:spacing w:val="32"/>
        </w:rPr>
        <w:t xml:space="preserve"> </w:t>
      </w:r>
      <w:r>
        <w:t>as</w:t>
      </w:r>
      <w:r>
        <w:rPr>
          <w:spacing w:val="32"/>
        </w:rPr>
        <w:t xml:space="preserve"> </w:t>
      </w:r>
      <w:r>
        <w:t>long</w:t>
      </w:r>
      <w:r>
        <w:rPr>
          <w:spacing w:val="32"/>
        </w:rPr>
        <w:t xml:space="preserve"> </w:t>
      </w:r>
      <w:r>
        <w:t>as</w:t>
      </w:r>
      <w:r>
        <w:rPr>
          <w:spacing w:val="32"/>
        </w:rPr>
        <w:t xml:space="preserve"> </w:t>
      </w:r>
      <w:r>
        <w:t>necessary</w:t>
      </w:r>
      <w:r>
        <w:rPr>
          <w:spacing w:val="32"/>
        </w:rPr>
        <w:t xml:space="preserve"> </w:t>
      </w:r>
      <w:r>
        <w:t>to</w:t>
      </w:r>
      <w:r>
        <w:rPr>
          <w:spacing w:val="32"/>
        </w:rPr>
        <w:t xml:space="preserve"> </w:t>
      </w:r>
      <w:r>
        <w:t>provide</w:t>
      </w:r>
      <w:r>
        <w:rPr>
          <w:spacing w:val="32"/>
        </w:rPr>
        <w:t xml:space="preserve"> </w:t>
      </w:r>
      <w:r>
        <w:t>our</w:t>
      </w:r>
      <w:r>
        <w:rPr>
          <w:spacing w:val="32"/>
        </w:rPr>
        <w:t xml:space="preserve"> </w:t>
      </w:r>
      <w:r>
        <w:t>services,</w:t>
      </w:r>
      <w:r>
        <w:rPr>
          <w:spacing w:val="32"/>
        </w:rPr>
        <w:t xml:space="preserve"> </w:t>
      </w:r>
      <w:r>
        <w:t>and as</w:t>
      </w:r>
      <w:r>
        <w:rPr>
          <w:spacing w:val="40"/>
        </w:rPr>
        <w:t xml:space="preserve"> </w:t>
      </w:r>
      <w:r>
        <w:t>necessary</w:t>
      </w:r>
      <w:r>
        <w:rPr>
          <w:spacing w:val="40"/>
        </w:rPr>
        <w:t xml:space="preserve"> </w:t>
      </w:r>
      <w:r>
        <w:t>to</w:t>
      </w:r>
      <w:r>
        <w:rPr>
          <w:spacing w:val="40"/>
        </w:rPr>
        <w:t xml:space="preserve"> </w:t>
      </w:r>
      <w:r>
        <w:t>comply</w:t>
      </w:r>
      <w:r>
        <w:rPr>
          <w:spacing w:val="40"/>
        </w:rPr>
        <w:t xml:space="preserve"> </w:t>
      </w:r>
      <w:r>
        <w:t>with</w:t>
      </w:r>
      <w:r>
        <w:rPr>
          <w:spacing w:val="40"/>
        </w:rPr>
        <w:t xml:space="preserve"> </w:t>
      </w:r>
      <w:r>
        <w:t>our</w:t>
      </w:r>
      <w:r>
        <w:rPr>
          <w:spacing w:val="40"/>
        </w:rPr>
        <w:t xml:space="preserve"> </w:t>
      </w:r>
      <w:r>
        <w:t>legal</w:t>
      </w:r>
      <w:r>
        <w:rPr>
          <w:spacing w:val="40"/>
        </w:rPr>
        <w:t xml:space="preserve"> </w:t>
      </w:r>
      <w:r>
        <w:t>obligations,</w:t>
      </w:r>
      <w:r>
        <w:rPr>
          <w:spacing w:val="40"/>
        </w:rPr>
        <w:t xml:space="preserve"> </w:t>
      </w:r>
      <w:r>
        <w:t>resolve</w:t>
      </w:r>
      <w:r>
        <w:rPr>
          <w:spacing w:val="40"/>
        </w:rPr>
        <w:t xml:space="preserve"> </w:t>
      </w:r>
      <w:r>
        <w:t>disputes</w:t>
      </w:r>
      <w:r>
        <w:rPr>
          <w:spacing w:val="40"/>
        </w:rPr>
        <w:t xml:space="preserve"> </w:t>
      </w:r>
      <w:r>
        <w:t>and</w:t>
      </w:r>
      <w:r>
        <w:rPr>
          <w:spacing w:val="40"/>
        </w:rPr>
        <w:t xml:space="preserve"> </w:t>
      </w:r>
      <w:r>
        <w:t>enforce</w:t>
      </w:r>
      <w:r>
        <w:rPr>
          <w:spacing w:val="40"/>
        </w:rPr>
        <w:t xml:space="preserve"> </w:t>
      </w:r>
      <w:r>
        <w:t>our</w:t>
      </w:r>
      <w:r>
        <w:rPr>
          <w:spacing w:val="40"/>
        </w:rPr>
        <w:t xml:space="preserve"> </w:t>
      </w:r>
      <w:r>
        <w:t xml:space="preserve">policies. </w:t>
      </w:r>
      <w:r>
        <w:rPr>
          <w:w w:val="110"/>
        </w:rPr>
        <w:t>Retention</w:t>
      </w:r>
      <w:r>
        <w:rPr>
          <w:spacing w:val="-9"/>
          <w:w w:val="110"/>
        </w:rPr>
        <w:t xml:space="preserve"> </w:t>
      </w:r>
      <w:r>
        <w:rPr>
          <w:w w:val="110"/>
        </w:rPr>
        <w:t>periods</w:t>
      </w:r>
      <w:r>
        <w:rPr>
          <w:spacing w:val="-9"/>
          <w:w w:val="110"/>
        </w:rPr>
        <w:t xml:space="preserve"> </w:t>
      </w:r>
      <w:r>
        <w:rPr>
          <w:w w:val="110"/>
        </w:rPr>
        <w:t>will</w:t>
      </w:r>
      <w:r>
        <w:rPr>
          <w:spacing w:val="-9"/>
          <w:w w:val="110"/>
        </w:rPr>
        <w:t xml:space="preserve"> </w:t>
      </w:r>
      <w:r>
        <w:rPr>
          <w:w w:val="110"/>
        </w:rPr>
        <w:t>be</w:t>
      </w:r>
      <w:r>
        <w:rPr>
          <w:spacing w:val="-9"/>
          <w:w w:val="110"/>
        </w:rPr>
        <w:t xml:space="preserve"> </w:t>
      </w:r>
      <w:r>
        <w:rPr>
          <w:w w:val="110"/>
        </w:rPr>
        <w:t>determined</w:t>
      </w:r>
      <w:r>
        <w:rPr>
          <w:spacing w:val="-9"/>
          <w:w w:val="110"/>
        </w:rPr>
        <w:t xml:space="preserve"> </w:t>
      </w:r>
      <w:r>
        <w:rPr>
          <w:w w:val="110"/>
        </w:rPr>
        <w:t>taking</w:t>
      </w:r>
      <w:r>
        <w:rPr>
          <w:spacing w:val="-9"/>
          <w:w w:val="110"/>
        </w:rPr>
        <w:t xml:space="preserve"> </w:t>
      </w:r>
      <w:r>
        <w:rPr>
          <w:w w:val="110"/>
        </w:rPr>
        <w:t>into</w:t>
      </w:r>
      <w:r>
        <w:rPr>
          <w:spacing w:val="-9"/>
          <w:w w:val="110"/>
        </w:rPr>
        <w:t xml:space="preserve"> </w:t>
      </w:r>
      <w:r>
        <w:rPr>
          <w:w w:val="110"/>
        </w:rPr>
        <w:t>account</w:t>
      </w:r>
      <w:r>
        <w:rPr>
          <w:spacing w:val="-9"/>
          <w:w w:val="110"/>
        </w:rPr>
        <w:t xml:space="preserve"> </w:t>
      </w:r>
      <w:r>
        <w:rPr>
          <w:w w:val="110"/>
        </w:rPr>
        <w:t>the</w:t>
      </w:r>
      <w:r>
        <w:rPr>
          <w:spacing w:val="-9"/>
          <w:w w:val="110"/>
        </w:rPr>
        <w:t xml:space="preserve"> </w:t>
      </w:r>
      <w:r>
        <w:rPr>
          <w:w w:val="110"/>
        </w:rPr>
        <w:t>type</w:t>
      </w:r>
      <w:r>
        <w:rPr>
          <w:spacing w:val="-9"/>
          <w:w w:val="110"/>
        </w:rPr>
        <w:t xml:space="preserve"> </w:t>
      </w:r>
      <w:r>
        <w:rPr>
          <w:w w:val="110"/>
        </w:rPr>
        <w:t>of</w:t>
      </w:r>
      <w:r>
        <w:rPr>
          <w:spacing w:val="-9"/>
          <w:w w:val="110"/>
        </w:rPr>
        <w:t xml:space="preserve"> </w:t>
      </w:r>
      <w:r>
        <w:rPr>
          <w:w w:val="110"/>
        </w:rPr>
        <w:t>information</w:t>
      </w:r>
      <w:r>
        <w:rPr>
          <w:spacing w:val="-9"/>
          <w:w w:val="110"/>
        </w:rPr>
        <w:t xml:space="preserve"> </w:t>
      </w:r>
      <w:r>
        <w:rPr>
          <w:w w:val="110"/>
        </w:rPr>
        <w:t>that</w:t>
      </w:r>
      <w:r>
        <w:rPr>
          <w:spacing w:val="-9"/>
          <w:w w:val="110"/>
        </w:rPr>
        <w:t xml:space="preserve"> </w:t>
      </w:r>
      <w:r>
        <w:rPr>
          <w:w w:val="110"/>
        </w:rPr>
        <w:t>is collected</w:t>
      </w:r>
      <w:r>
        <w:rPr>
          <w:spacing w:val="-14"/>
          <w:w w:val="110"/>
        </w:rPr>
        <w:t xml:space="preserve"> </w:t>
      </w:r>
      <w:r>
        <w:rPr>
          <w:w w:val="110"/>
        </w:rPr>
        <w:t>and</w:t>
      </w:r>
      <w:r>
        <w:rPr>
          <w:spacing w:val="-14"/>
          <w:w w:val="110"/>
        </w:rPr>
        <w:t xml:space="preserve"> </w:t>
      </w:r>
      <w:r>
        <w:rPr>
          <w:w w:val="110"/>
        </w:rPr>
        <w:t>the</w:t>
      </w:r>
      <w:r>
        <w:rPr>
          <w:spacing w:val="-14"/>
          <w:w w:val="110"/>
        </w:rPr>
        <w:t xml:space="preserve"> </w:t>
      </w:r>
      <w:r>
        <w:rPr>
          <w:w w:val="110"/>
        </w:rPr>
        <w:t>purpose</w:t>
      </w:r>
      <w:r>
        <w:rPr>
          <w:spacing w:val="-14"/>
          <w:w w:val="110"/>
        </w:rPr>
        <w:t xml:space="preserve"> </w:t>
      </w:r>
      <w:r>
        <w:rPr>
          <w:w w:val="110"/>
        </w:rPr>
        <w:t>for</w:t>
      </w:r>
      <w:r>
        <w:rPr>
          <w:spacing w:val="-14"/>
          <w:w w:val="110"/>
        </w:rPr>
        <w:t xml:space="preserve"> </w:t>
      </w:r>
      <w:r>
        <w:rPr>
          <w:w w:val="110"/>
        </w:rPr>
        <w:t>which</w:t>
      </w:r>
      <w:r>
        <w:rPr>
          <w:spacing w:val="-14"/>
          <w:w w:val="110"/>
        </w:rPr>
        <w:t xml:space="preserve"> </w:t>
      </w:r>
      <w:r>
        <w:rPr>
          <w:w w:val="110"/>
        </w:rPr>
        <w:t>it</w:t>
      </w:r>
      <w:r>
        <w:rPr>
          <w:spacing w:val="-14"/>
          <w:w w:val="110"/>
        </w:rPr>
        <w:t xml:space="preserve"> </w:t>
      </w:r>
      <w:r>
        <w:rPr>
          <w:w w:val="110"/>
        </w:rPr>
        <w:t>is</w:t>
      </w:r>
      <w:r>
        <w:rPr>
          <w:spacing w:val="-14"/>
          <w:w w:val="110"/>
        </w:rPr>
        <w:t xml:space="preserve"> </w:t>
      </w:r>
      <w:r>
        <w:rPr>
          <w:w w:val="110"/>
        </w:rPr>
        <w:t>collected,</w:t>
      </w:r>
      <w:r>
        <w:rPr>
          <w:spacing w:val="-14"/>
          <w:w w:val="110"/>
        </w:rPr>
        <w:t xml:space="preserve"> </w:t>
      </w:r>
      <w:r>
        <w:rPr>
          <w:w w:val="110"/>
        </w:rPr>
        <w:t>bearing</w:t>
      </w:r>
      <w:r>
        <w:rPr>
          <w:spacing w:val="-14"/>
          <w:w w:val="110"/>
        </w:rPr>
        <w:t xml:space="preserve"> </w:t>
      </w:r>
      <w:r>
        <w:rPr>
          <w:w w:val="110"/>
        </w:rPr>
        <w:t>in</w:t>
      </w:r>
      <w:r>
        <w:rPr>
          <w:spacing w:val="-14"/>
          <w:w w:val="110"/>
        </w:rPr>
        <w:t xml:space="preserve"> </w:t>
      </w:r>
      <w:r>
        <w:rPr>
          <w:w w:val="110"/>
        </w:rPr>
        <w:t>mind</w:t>
      </w:r>
      <w:r>
        <w:rPr>
          <w:spacing w:val="-14"/>
          <w:w w:val="110"/>
        </w:rPr>
        <w:t xml:space="preserve"> </w:t>
      </w:r>
      <w:r>
        <w:rPr>
          <w:w w:val="110"/>
        </w:rPr>
        <w:t>the</w:t>
      </w:r>
      <w:r>
        <w:rPr>
          <w:spacing w:val="-14"/>
          <w:w w:val="110"/>
        </w:rPr>
        <w:t xml:space="preserve"> </w:t>
      </w:r>
      <w:r>
        <w:rPr>
          <w:w w:val="110"/>
        </w:rPr>
        <w:t>requirements applicable</w:t>
      </w:r>
      <w:r>
        <w:rPr>
          <w:spacing w:val="-9"/>
          <w:w w:val="110"/>
        </w:rPr>
        <w:t xml:space="preserve"> </w:t>
      </w:r>
      <w:r>
        <w:rPr>
          <w:w w:val="110"/>
        </w:rPr>
        <w:t>to</w:t>
      </w:r>
      <w:r>
        <w:rPr>
          <w:spacing w:val="-9"/>
          <w:w w:val="110"/>
        </w:rPr>
        <w:t xml:space="preserve"> </w:t>
      </w:r>
      <w:r>
        <w:rPr>
          <w:w w:val="110"/>
        </w:rPr>
        <w:t>the</w:t>
      </w:r>
      <w:r>
        <w:rPr>
          <w:spacing w:val="-9"/>
          <w:w w:val="110"/>
        </w:rPr>
        <w:t xml:space="preserve"> </w:t>
      </w:r>
      <w:r>
        <w:rPr>
          <w:w w:val="110"/>
        </w:rPr>
        <w:t>situation</w:t>
      </w:r>
      <w:r>
        <w:rPr>
          <w:spacing w:val="-9"/>
          <w:w w:val="110"/>
        </w:rPr>
        <w:t xml:space="preserve"> </w:t>
      </w:r>
      <w:r>
        <w:rPr>
          <w:w w:val="110"/>
        </w:rPr>
        <w:t>and</w:t>
      </w:r>
      <w:r>
        <w:rPr>
          <w:spacing w:val="-9"/>
          <w:w w:val="110"/>
        </w:rPr>
        <w:t xml:space="preserve"> </w:t>
      </w:r>
      <w:r>
        <w:rPr>
          <w:w w:val="110"/>
        </w:rPr>
        <w:t>the</w:t>
      </w:r>
      <w:r>
        <w:rPr>
          <w:spacing w:val="-9"/>
          <w:w w:val="110"/>
        </w:rPr>
        <w:t xml:space="preserve"> </w:t>
      </w:r>
      <w:r>
        <w:rPr>
          <w:w w:val="110"/>
        </w:rPr>
        <w:t>need</w:t>
      </w:r>
      <w:r>
        <w:rPr>
          <w:spacing w:val="-9"/>
          <w:w w:val="110"/>
        </w:rPr>
        <w:t xml:space="preserve"> </w:t>
      </w:r>
      <w:r>
        <w:rPr>
          <w:w w:val="110"/>
        </w:rPr>
        <w:t>to</w:t>
      </w:r>
      <w:r>
        <w:rPr>
          <w:spacing w:val="-9"/>
          <w:w w:val="110"/>
        </w:rPr>
        <w:t xml:space="preserve"> </w:t>
      </w:r>
      <w:r>
        <w:rPr>
          <w:w w:val="110"/>
        </w:rPr>
        <w:t>destroy</w:t>
      </w:r>
      <w:r>
        <w:rPr>
          <w:spacing w:val="-9"/>
          <w:w w:val="110"/>
        </w:rPr>
        <w:t xml:space="preserve"> </w:t>
      </w:r>
      <w:r>
        <w:rPr>
          <w:w w:val="110"/>
        </w:rPr>
        <w:t>outdated,</w:t>
      </w:r>
      <w:r>
        <w:rPr>
          <w:spacing w:val="-9"/>
          <w:w w:val="110"/>
        </w:rPr>
        <w:t xml:space="preserve"> </w:t>
      </w:r>
      <w:r>
        <w:rPr>
          <w:w w:val="110"/>
        </w:rPr>
        <w:t>unused</w:t>
      </w:r>
      <w:r>
        <w:rPr>
          <w:spacing w:val="-9"/>
          <w:w w:val="110"/>
        </w:rPr>
        <w:t xml:space="preserve"> </w:t>
      </w:r>
      <w:r>
        <w:rPr>
          <w:w w:val="110"/>
        </w:rPr>
        <w:t>information</w:t>
      </w:r>
      <w:r>
        <w:rPr>
          <w:spacing w:val="-9"/>
          <w:w w:val="110"/>
        </w:rPr>
        <w:t xml:space="preserve"> </w:t>
      </w:r>
      <w:r>
        <w:rPr>
          <w:w w:val="110"/>
        </w:rPr>
        <w:t>at</w:t>
      </w:r>
      <w:r>
        <w:rPr>
          <w:spacing w:val="-9"/>
          <w:w w:val="110"/>
        </w:rPr>
        <w:t xml:space="preserve"> </w:t>
      </w:r>
      <w:r>
        <w:rPr>
          <w:w w:val="110"/>
        </w:rPr>
        <w:t xml:space="preserve">the </w:t>
      </w:r>
      <w:r>
        <w:t>earliest</w:t>
      </w:r>
      <w:r>
        <w:rPr>
          <w:spacing w:val="52"/>
        </w:rPr>
        <w:t xml:space="preserve"> </w:t>
      </w:r>
      <w:r>
        <w:t>reasonable</w:t>
      </w:r>
      <w:r>
        <w:rPr>
          <w:spacing w:val="52"/>
        </w:rPr>
        <w:t xml:space="preserve"> </w:t>
      </w:r>
      <w:r>
        <w:t>opportunity.</w:t>
      </w:r>
      <w:r>
        <w:rPr>
          <w:spacing w:val="52"/>
        </w:rPr>
        <w:t xml:space="preserve"> </w:t>
      </w:r>
      <w:r>
        <w:t>Under</w:t>
      </w:r>
      <w:r>
        <w:rPr>
          <w:spacing w:val="52"/>
        </w:rPr>
        <w:t xml:space="preserve"> </w:t>
      </w:r>
      <w:r>
        <w:t>applicable</w:t>
      </w:r>
      <w:r>
        <w:rPr>
          <w:spacing w:val="52"/>
        </w:rPr>
        <w:t xml:space="preserve"> </w:t>
      </w:r>
      <w:r>
        <w:t>regulations,</w:t>
      </w:r>
      <w:r>
        <w:rPr>
          <w:spacing w:val="52"/>
        </w:rPr>
        <w:t xml:space="preserve"> </w:t>
      </w:r>
      <w:r>
        <w:t>we</w:t>
      </w:r>
      <w:r>
        <w:rPr>
          <w:spacing w:val="52"/>
        </w:rPr>
        <w:t xml:space="preserve"> </w:t>
      </w:r>
      <w:r>
        <w:t>will</w:t>
      </w:r>
      <w:r>
        <w:rPr>
          <w:spacing w:val="52"/>
        </w:rPr>
        <w:t xml:space="preserve"> </w:t>
      </w:r>
      <w:r>
        <w:t>keep</w:t>
      </w:r>
      <w:r>
        <w:rPr>
          <w:spacing w:val="52"/>
        </w:rPr>
        <w:t xml:space="preserve"> </w:t>
      </w:r>
      <w:r>
        <w:t>records</w:t>
      </w:r>
      <w:r>
        <w:rPr>
          <w:spacing w:val="80"/>
        </w:rPr>
        <w:t xml:space="preserve"> </w:t>
      </w:r>
      <w:r>
        <w:t>containing</w:t>
      </w:r>
      <w:r>
        <w:rPr>
          <w:spacing w:val="40"/>
        </w:rPr>
        <w:t xml:space="preserve"> </w:t>
      </w:r>
      <w:r>
        <w:t>client</w:t>
      </w:r>
      <w:r>
        <w:rPr>
          <w:spacing w:val="40"/>
        </w:rPr>
        <w:t xml:space="preserve"> </w:t>
      </w:r>
      <w:r>
        <w:t>personal</w:t>
      </w:r>
      <w:r>
        <w:rPr>
          <w:spacing w:val="40"/>
        </w:rPr>
        <w:t xml:space="preserve"> </w:t>
      </w:r>
      <w:r>
        <w:t>data,</w:t>
      </w:r>
      <w:r>
        <w:rPr>
          <w:spacing w:val="40"/>
        </w:rPr>
        <w:t xml:space="preserve"> </w:t>
      </w:r>
      <w:r>
        <w:t>account</w:t>
      </w:r>
      <w:r>
        <w:rPr>
          <w:spacing w:val="40"/>
        </w:rPr>
        <w:t xml:space="preserve"> </w:t>
      </w:r>
      <w:r>
        <w:t>opening</w:t>
      </w:r>
      <w:r>
        <w:rPr>
          <w:spacing w:val="40"/>
        </w:rPr>
        <w:t xml:space="preserve"> </w:t>
      </w:r>
      <w:r>
        <w:t>documents,</w:t>
      </w:r>
      <w:r>
        <w:rPr>
          <w:spacing w:val="40"/>
        </w:rPr>
        <w:t xml:space="preserve"> </w:t>
      </w:r>
      <w:r>
        <w:t>communications</w:t>
      </w:r>
      <w:r>
        <w:rPr>
          <w:spacing w:val="40"/>
        </w:rPr>
        <w:t xml:space="preserve"> </w:t>
      </w:r>
      <w:r>
        <w:t>and</w:t>
      </w:r>
      <w:r>
        <w:rPr>
          <w:spacing w:val="40"/>
        </w:rPr>
        <w:t xml:space="preserve"> </w:t>
      </w:r>
      <w:r>
        <w:t xml:space="preserve">anything </w:t>
      </w:r>
      <w:r>
        <w:rPr>
          <w:w w:val="110"/>
        </w:rPr>
        <w:t>else</w:t>
      </w:r>
      <w:r>
        <w:rPr>
          <w:spacing w:val="-19"/>
          <w:w w:val="110"/>
        </w:rPr>
        <w:t xml:space="preserve"> </w:t>
      </w:r>
      <w:r>
        <w:rPr>
          <w:w w:val="110"/>
        </w:rPr>
        <w:t>as</w:t>
      </w:r>
      <w:r>
        <w:rPr>
          <w:spacing w:val="-18"/>
          <w:w w:val="110"/>
        </w:rPr>
        <w:t xml:space="preserve"> </w:t>
      </w:r>
      <w:r>
        <w:rPr>
          <w:w w:val="110"/>
        </w:rPr>
        <w:t>required</w:t>
      </w:r>
      <w:r>
        <w:rPr>
          <w:spacing w:val="-19"/>
          <w:w w:val="110"/>
        </w:rPr>
        <w:t xml:space="preserve"> </w:t>
      </w:r>
      <w:r>
        <w:rPr>
          <w:w w:val="110"/>
        </w:rPr>
        <w:t>by</w:t>
      </w:r>
      <w:r>
        <w:rPr>
          <w:spacing w:val="-18"/>
          <w:w w:val="110"/>
        </w:rPr>
        <w:t xml:space="preserve"> </w:t>
      </w:r>
      <w:r>
        <w:rPr>
          <w:w w:val="110"/>
        </w:rPr>
        <w:t>applicable</w:t>
      </w:r>
      <w:r>
        <w:rPr>
          <w:spacing w:val="-18"/>
          <w:w w:val="110"/>
        </w:rPr>
        <w:t xml:space="preserve"> </w:t>
      </w:r>
      <w:r>
        <w:rPr>
          <w:w w:val="110"/>
        </w:rPr>
        <w:t>laws</w:t>
      </w:r>
      <w:r>
        <w:rPr>
          <w:spacing w:val="-19"/>
          <w:w w:val="110"/>
        </w:rPr>
        <w:t xml:space="preserve"> </w:t>
      </w:r>
      <w:r>
        <w:rPr>
          <w:w w:val="110"/>
        </w:rPr>
        <w:t>and</w:t>
      </w:r>
      <w:r>
        <w:rPr>
          <w:spacing w:val="-18"/>
          <w:w w:val="110"/>
        </w:rPr>
        <w:t xml:space="preserve"> </w:t>
      </w:r>
      <w:r>
        <w:rPr>
          <w:w w:val="110"/>
        </w:rPr>
        <w:t>regulations.</w:t>
      </w:r>
    </w:p>
    <w:p w14:paraId="4918DE50" w14:textId="77777777" w:rsidR="007D503F" w:rsidRDefault="007D503F">
      <w:pPr>
        <w:pStyle w:val="BodyText"/>
        <w:spacing w:before="39"/>
      </w:pPr>
    </w:p>
    <w:p w14:paraId="5A15813F" w14:textId="77777777" w:rsidR="007D503F" w:rsidRDefault="00292FE1">
      <w:pPr>
        <w:pStyle w:val="BodyText"/>
        <w:spacing w:line="283" w:lineRule="auto"/>
        <w:ind w:left="651"/>
      </w:pPr>
      <w:r>
        <w:t>We</w:t>
      </w:r>
      <w:r>
        <w:rPr>
          <w:spacing w:val="40"/>
        </w:rPr>
        <w:t xml:space="preserve"> </w:t>
      </w:r>
      <w:r>
        <w:t>may</w:t>
      </w:r>
      <w:r>
        <w:rPr>
          <w:spacing w:val="40"/>
        </w:rPr>
        <w:t xml:space="preserve"> </w:t>
      </w:r>
      <w:r>
        <w:t>rectify,</w:t>
      </w:r>
      <w:r>
        <w:rPr>
          <w:spacing w:val="40"/>
        </w:rPr>
        <w:t xml:space="preserve"> </w:t>
      </w:r>
      <w:r>
        <w:t>replenish</w:t>
      </w:r>
      <w:r>
        <w:rPr>
          <w:spacing w:val="40"/>
        </w:rPr>
        <w:t xml:space="preserve"> </w:t>
      </w:r>
      <w:r>
        <w:t>or</w:t>
      </w:r>
      <w:r>
        <w:rPr>
          <w:spacing w:val="40"/>
        </w:rPr>
        <w:t xml:space="preserve"> </w:t>
      </w:r>
      <w:r>
        <w:t>remove</w:t>
      </w:r>
      <w:r>
        <w:rPr>
          <w:spacing w:val="40"/>
        </w:rPr>
        <w:t xml:space="preserve"> </w:t>
      </w:r>
      <w:r>
        <w:t>incomplete</w:t>
      </w:r>
      <w:r>
        <w:rPr>
          <w:spacing w:val="40"/>
        </w:rPr>
        <w:t xml:space="preserve"> </w:t>
      </w:r>
      <w:r>
        <w:t>or</w:t>
      </w:r>
      <w:r>
        <w:rPr>
          <w:spacing w:val="40"/>
        </w:rPr>
        <w:t xml:space="preserve"> </w:t>
      </w:r>
      <w:r>
        <w:t>inaccurate</w:t>
      </w:r>
      <w:r>
        <w:rPr>
          <w:spacing w:val="40"/>
        </w:rPr>
        <w:t xml:space="preserve"> </w:t>
      </w:r>
      <w:r>
        <w:t>information,</w:t>
      </w:r>
      <w:r>
        <w:rPr>
          <w:spacing w:val="40"/>
        </w:rPr>
        <w:t xml:space="preserve"> </w:t>
      </w:r>
      <w:r>
        <w:t>at</w:t>
      </w:r>
      <w:r>
        <w:rPr>
          <w:spacing w:val="40"/>
        </w:rPr>
        <w:t xml:space="preserve"> </w:t>
      </w:r>
      <w:r>
        <w:t>any</w:t>
      </w:r>
      <w:r>
        <w:rPr>
          <w:spacing w:val="40"/>
        </w:rPr>
        <w:t xml:space="preserve"> </w:t>
      </w:r>
      <w:r>
        <w:t>time</w:t>
      </w:r>
      <w:r>
        <w:rPr>
          <w:spacing w:val="40"/>
        </w:rPr>
        <w:t xml:space="preserve"> </w:t>
      </w:r>
      <w:r>
        <w:t>and</w:t>
      </w:r>
      <w:r>
        <w:rPr>
          <w:spacing w:val="40"/>
        </w:rPr>
        <w:t xml:space="preserve"> </w:t>
      </w:r>
      <w:r>
        <w:t xml:space="preserve">at </w:t>
      </w:r>
      <w:r>
        <w:rPr>
          <w:w w:val="110"/>
        </w:rPr>
        <w:t>our own discretion.</w:t>
      </w:r>
    </w:p>
    <w:p w14:paraId="060C3418" w14:textId="77777777" w:rsidR="007D503F" w:rsidRDefault="007D503F">
      <w:pPr>
        <w:pStyle w:val="BodyText"/>
        <w:spacing w:before="12"/>
      </w:pPr>
    </w:p>
    <w:p w14:paraId="1D3726E8" w14:textId="77777777" w:rsidR="007D503F" w:rsidRPr="00045B0D" w:rsidRDefault="00292FE1">
      <w:pPr>
        <w:pStyle w:val="Heading1"/>
        <w:rPr>
          <w:rFonts w:ascii="Arial" w:hAnsi="Arial" w:cs="Arial"/>
          <w:b/>
        </w:rPr>
      </w:pPr>
      <w:r w:rsidRPr="00045B0D">
        <w:rPr>
          <w:rFonts w:ascii="Arial" w:hAnsi="Arial" w:cs="Arial"/>
          <w:b/>
          <w:color w:val="17365D" w:themeColor="text2" w:themeShade="BF"/>
          <w:w w:val="90"/>
        </w:rPr>
        <w:t>Updates</w:t>
      </w:r>
      <w:r w:rsidRPr="00045B0D">
        <w:rPr>
          <w:rFonts w:ascii="Arial" w:hAnsi="Arial" w:cs="Arial"/>
          <w:b/>
          <w:color w:val="17365D" w:themeColor="text2" w:themeShade="BF"/>
          <w:spacing w:val="-5"/>
        </w:rPr>
        <w:t xml:space="preserve"> </w:t>
      </w:r>
      <w:r w:rsidRPr="00045B0D">
        <w:rPr>
          <w:rFonts w:ascii="Arial" w:hAnsi="Arial" w:cs="Arial"/>
          <w:b/>
          <w:color w:val="17365D" w:themeColor="text2" w:themeShade="BF"/>
          <w:w w:val="90"/>
        </w:rPr>
        <w:t>or</w:t>
      </w:r>
      <w:r w:rsidRPr="00045B0D">
        <w:rPr>
          <w:rFonts w:ascii="Arial" w:hAnsi="Arial" w:cs="Arial"/>
          <w:b/>
          <w:color w:val="17365D" w:themeColor="text2" w:themeShade="BF"/>
          <w:spacing w:val="-4"/>
        </w:rPr>
        <w:t xml:space="preserve"> </w:t>
      </w:r>
      <w:r w:rsidRPr="00045B0D">
        <w:rPr>
          <w:rFonts w:ascii="Arial" w:hAnsi="Arial" w:cs="Arial"/>
          <w:b/>
          <w:color w:val="17365D" w:themeColor="text2" w:themeShade="BF"/>
          <w:w w:val="90"/>
        </w:rPr>
        <w:t>amendments</w:t>
      </w:r>
      <w:r w:rsidRPr="00045B0D">
        <w:rPr>
          <w:rFonts w:ascii="Arial" w:hAnsi="Arial" w:cs="Arial"/>
          <w:b/>
          <w:color w:val="17365D" w:themeColor="text2" w:themeShade="BF"/>
          <w:spacing w:val="-5"/>
        </w:rPr>
        <w:t xml:space="preserve"> </w:t>
      </w:r>
      <w:r w:rsidRPr="00045B0D">
        <w:rPr>
          <w:rFonts w:ascii="Arial" w:hAnsi="Arial" w:cs="Arial"/>
          <w:b/>
          <w:color w:val="17365D" w:themeColor="text2" w:themeShade="BF"/>
          <w:w w:val="90"/>
        </w:rPr>
        <w:t>to</w:t>
      </w:r>
      <w:r w:rsidRPr="00045B0D">
        <w:rPr>
          <w:rFonts w:ascii="Arial" w:hAnsi="Arial" w:cs="Arial"/>
          <w:b/>
          <w:color w:val="17365D" w:themeColor="text2" w:themeShade="BF"/>
          <w:spacing w:val="-4"/>
        </w:rPr>
        <w:t xml:space="preserve"> </w:t>
      </w:r>
      <w:r w:rsidRPr="00045B0D">
        <w:rPr>
          <w:rFonts w:ascii="Arial" w:hAnsi="Arial" w:cs="Arial"/>
          <w:b/>
          <w:color w:val="17365D" w:themeColor="text2" w:themeShade="BF"/>
          <w:w w:val="90"/>
        </w:rPr>
        <w:t>this</w:t>
      </w:r>
      <w:r w:rsidRPr="00045B0D">
        <w:rPr>
          <w:rFonts w:ascii="Arial" w:hAnsi="Arial" w:cs="Arial"/>
          <w:b/>
          <w:color w:val="17365D" w:themeColor="text2" w:themeShade="BF"/>
          <w:spacing w:val="-5"/>
        </w:rPr>
        <w:t xml:space="preserve"> </w:t>
      </w:r>
      <w:r w:rsidRPr="00045B0D">
        <w:rPr>
          <w:rFonts w:ascii="Arial" w:hAnsi="Arial" w:cs="Arial"/>
          <w:b/>
          <w:color w:val="17365D" w:themeColor="text2" w:themeShade="BF"/>
          <w:w w:val="90"/>
        </w:rPr>
        <w:t>Privacy</w:t>
      </w:r>
      <w:r w:rsidRPr="00045B0D">
        <w:rPr>
          <w:rFonts w:ascii="Arial" w:hAnsi="Arial" w:cs="Arial"/>
          <w:b/>
          <w:color w:val="17365D" w:themeColor="text2" w:themeShade="BF"/>
          <w:spacing w:val="-4"/>
        </w:rPr>
        <w:t xml:space="preserve"> </w:t>
      </w:r>
      <w:r w:rsidRPr="00045B0D">
        <w:rPr>
          <w:rFonts w:ascii="Arial" w:hAnsi="Arial" w:cs="Arial"/>
          <w:b/>
          <w:color w:val="17365D" w:themeColor="text2" w:themeShade="BF"/>
          <w:spacing w:val="-2"/>
          <w:w w:val="90"/>
        </w:rPr>
        <w:t>Policy</w:t>
      </w:r>
    </w:p>
    <w:p w14:paraId="67DC4FDF" w14:textId="77777777" w:rsidR="007D503F" w:rsidRDefault="00292FE1">
      <w:pPr>
        <w:pStyle w:val="BodyText"/>
        <w:spacing w:before="356" w:line="283" w:lineRule="auto"/>
        <w:ind w:left="651" w:right="171"/>
      </w:pPr>
      <w:r>
        <w:rPr>
          <w:w w:val="105"/>
        </w:rPr>
        <w:t>We reserve the right to periodically amend or revise the privacy policy; material changes will be effective immediately upon the display of the revised privac</w:t>
      </w:r>
      <w:r>
        <w:rPr>
          <w:w w:val="105"/>
        </w:rPr>
        <w:t>y policy. The last revision will be reflected in the "Last modified" section. Your continued use of the platform, following the notification of such amendments on our website, constitutes your acknowledgment and consent of such amendments to the privacy po</w:t>
      </w:r>
      <w:r>
        <w:rPr>
          <w:w w:val="105"/>
        </w:rPr>
        <w:t>licy and your agreement to be bound by the terms of such amendments.</w:t>
      </w:r>
    </w:p>
    <w:sectPr w:rsidR="007D503F">
      <w:pgSz w:w="11910" w:h="16840"/>
      <w:pgMar w:top="960" w:right="620" w:bottom="280" w:left="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16FC5"/>
    <w:multiLevelType w:val="hybridMultilevel"/>
    <w:tmpl w:val="37063332"/>
    <w:lvl w:ilvl="0" w:tplc="08090001">
      <w:start w:val="1"/>
      <w:numFmt w:val="bullet"/>
      <w:lvlText w:val=""/>
      <w:lvlJc w:val="left"/>
      <w:pPr>
        <w:ind w:left="1371" w:hanging="360"/>
      </w:pPr>
      <w:rPr>
        <w:rFonts w:ascii="Symbol" w:hAnsi="Symbol" w:hint="default"/>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1" w15:restartNumberingAfterBreak="0">
    <w:nsid w:val="2F341C0F"/>
    <w:multiLevelType w:val="hybridMultilevel"/>
    <w:tmpl w:val="66ECEFDA"/>
    <w:lvl w:ilvl="0" w:tplc="08090001">
      <w:start w:val="1"/>
      <w:numFmt w:val="bullet"/>
      <w:lvlText w:val=""/>
      <w:lvlJc w:val="left"/>
      <w:pPr>
        <w:ind w:left="1371" w:hanging="360"/>
      </w:pPr>
      <w:rPr>
        <w:rFonts w:ascii="Symbol" w:hAnsi="Symbol" w:hint="default"/>
      </w:rPr>
    </w:lvl>
    <w:lvl w:ilvl="1" w:tplc="08090003" w:tentative="1">
      <w:start w:val="1"/>
      <w:numFmt w:val="bullet"/>
      <w:lvlText w:val="o"/>
      <w:lvlJc w:val="left"/>
      <w:pPr>
        <w:ind w:left="2091" w:hanging="360"/>
      </w:pPr>
      <w:rPr>
        <w:rFonts w:ascii="Courier New" w:hAnsi="Courier New" w:cs="Courier New" w:hint="default"/>
      </w:rPr>
    </w:lvl>
    <w:lvl w:ilvl="2" w:tplc="08090005" w:tentative="1">
      <w:start w:val="1"/>
      <w:numFmt w:val="bullet"/>
      <w:lvlText w:val=""/>
      <w:lvlJc w:val="left"/>
      <w:pPr>
        <w:ind w:left="2811" w:hanging="360"/>
      </w:pPr>
      <w:rPr>
        <w:rFonts w:ascii="Wingdings" w:hAnsi="Wingdings" w:hint="default"/>
      </w:rPr>
    </w:lvl>
    <w:lvl w:ilvl="3" w:tplc="08090001" w:tentative="1">
      <w:start w:val="1"/>
      <w:numFmt w:val="bullet"/>
      <w:lvlText w:val=""/>
      <w:lvlJc w:val="left"/>
      <w:pPr>
        <w:ind w:left="3531" w:hanging="360"/>
      </w:pPr>
      <w:rPr>
        <w:rFonts w:ascii="Symbol" w:hAnsi="Symbol" w:hint="default"/>
      </w:rPr>
    </w:lvl>
    <w:lvl w:ilvl="4" w:tplc="08090003" w:tentative="1">
      <w:start w:val="1"/>
      <w:numFmt w:val="bullet"/>
      <w:lvlText w:val="o"/>
      <w:lvlJc w:val="left"/>
      <w:pPr>
        <w:ind w:left="4251" w:hanging="360"/>
      </w:pPr>
      <w:rPr>
        <w:rFonts w:ascii="Courier New" w:hAnsi="Courier New" w:cs="Courier New" w:hint="default"/>
      </w:rPr>
    </w:lvl>
    <w:lvl w:ilvl="5" w:tplc="08090005" w:tentative="1">
      <w:start w:val="1"/>
      <w:numFmt w:val="bullet"/>
      <w:lvlText w:val=""/>
      <w:lvlJc w:val="left"/>
      <w:pPr>
        <w:ind w:left="4971" w:hanging="360"/>
      </w:pPr>
      <w:rPr>
        <w:rFonts w:ascii="Wingdings" w:hAnsi="Wingdings" w:hint="default"/>
      </w:rPr>
    </w:lvl>
    <w:lvl w:ilvl="6" w:tplc="08090001" w:tentative="1">
      <w:start w:val="1"/>
      <w:numFmt w:val="bullet"/>
      <w:lvlText w:val=""/>
      <w:lvlJc w:val="left"/>
      <w:pPr>
        <w:ind w:left="5691" w:hanging="360"/>
      </w:pPr>
      <w:rPr>
        <w:rFonts w:ascii="Symbol" w:hAnsi="Symbol" w:hint="default"/>
      </w:rPr>
    </w:lvl>
    <w:lvl w:ilvl="7" w:tplc="08090003" w:tentative="1">
      <w:start w:val="1"/>
      <w:numFmt w:val="bullet"/>
      <w:lvlText w:val="o"/>
      <w:lvlJc w:val="left"/>
      <w:pPr>
        <w:ind w:left="6411" w:hanging="360"/>
      </w:pPr>
      <w:rPr>
        <w:rFonts w:ascii="Courier New" w:hAnsi="Courier New" w:cs="Courier New" w:hint="default"/>
      </w:rPr>
    </w:lvl>
    <w:lvl w:ilvl="8" w:tplc="08090005" w:tentative="1">
      <w:start w:val="1"/>
      <w:numFmt w:val="bullet"/>
      <w:lvlText w:val=""/>
      <w:lvlJc w:val="left"/>
      <w:pPr>
        <w:ind w:left="7131" w:hanging="360"/>
      </w:pPr>
      <w:rPr>
        <w:rFonts w:ascii="Wingdings" w:hAnsi="Wingdings" w:hint="default"/>
      </w:rPr>
    </w:lvl>
  </w:abstractNum>
  <w:abstractNum w:abstractNumId="2" w15:restartNumberingAfterBreak="0">
    <w:nsid w:val="37794AEC"/>
    <w:multiLevelType w:val="hybridMultilevel"/>
    <w:tmpl w:val="E6F60004"/>
    <w:lvl w:ilvl="0" w:tplc="EBD29240">
      <w:numFmt w:val="bullet"/>
      <w:lvlText w:val=""/>
      <w:lvlJc w:val="left"/>
      <w:pPr>
        <w:ind w:left="1371" w:hanging="360"/>
      </w:pPr>
      <w:rPr>
        <w:rFonts w:ascii="Symbol" w:eastAsia="Symbol" w:hAnsi="Symbol" w:cs="Symbol" w:hint="default"/>
        <w:b w:val="0"/>
        <w:bCs w:val="0"/>
        <w:i w:val="0"/>
        <w:iCs w:val="0"/>
        <w:spacing w:val="0"/>
        <w:w w:val="100"/>
        <w:sz w:val="24"/>
        <w:szCs w:val="24"/>
        <w:lang w:val="en-US" w:eastAsia="en-US" w:bidi="ar-SA"/>
      </w:rPr>
    </w:lvl>
    <w:lvl w:ilvl="1" w:tplc="352C67B8">
      <w:numFmt w:val="bullet"/>
      <w:lvlText w:val="•"/>
      <w:lvlJc w:val="left"/>
      <w:pPr>
        <w:ind w:left="2362" w:hanging="360"/>
      </w:pPr>
      <w:rPr>
        <w:rFonts w:hint="default"/>
        <w:lang w:val="en-US" w:eastAsia="en-US" w:bidi="ar-SA"/>
      </w:rPr>
    </w:lvl>
    <w:lvl w:ilvl="2" w:tplc="78501A6A">
      <w:numFmt w:val="bullet"/>
      <w:lvlText w:val="•"/>
      <w:lvlJc w:val="left"/>
      <w:pPr>
        <w:ind w:left="3345" w:hanging="360"/>
      </w:pPr>
      <w:rPr>
        <w:rFonts w:hint="default"/>
        <w:lang w:val="en-US" w:eastAsia="en-US" w:bidi="ar-SA"/>
      </w:rPr>
    </w:lvl>
    <w:lvl w:ilvl="3" w:tplc="95BCCF6C">
      <w:numFmt w:val="bullet"/>
      <w:lvlText w:val="•"/>
      <w:lvlJc w:val="left"/>
      <w:pPr>
        <w:ind w:left="4327" w:hanging="360"/>
      </w:pPr>
      <w:rPr>
        <w:rFonts w:hint="default"/>
        <w:lang w:val="en-US" w:eastAsia="en-US" w:bidi="ar-SA"/>
      </w:rPr>
    </w:lvl>
    <w:lvl w:ilvl="4" w:tplc="FEC45028">
      <w:numFmt w:val="bullet"/>
      <w:lvlText w:val="•"/>
      <w:lvlJc w:val="left"/>
      <w:pPr>
        <w:ind w:left="5310" w:hanging="360"/>
      </w:pPr>
      <w:rPr>
        <w:rFonts w:hint="default"/>
        <w:lang w:val="en-US" w:eastAsia="en-US" w:bidi="ar-SA"/>
      </w:rPr>
    </w:lvl>
    <w:lvl w:ilvl="5" w:tplc="67E40430">
      <w:numFmt w:val="bullet"/>
      <w:lvlText w:val="•"/>
      <w:lvlJc w:val="left"/>
      <w:pPr>
        <w:ind w:left="6292" w:hanging="360"/>
      </w:pPr>
      <w:rPr>
        <w:rFonts w:hint="default"/>
        <w:lang w:val="en-US" w:eastAsia="en-US" w:bidi="ar-SA"/>
      </w:rPr>
    </w:lvl>
    <w:lvl w:ilvl="6" w:tplc="FC8E5E4A">
      <w:numFmt w:val="bullet"/>
      <w:lvlText w:val="•"/>
      <w:lvlJc w:val="left"/>
      <w:pPr>
        <w:ind w:left="7275" w:hanging="360"/>
      </w:pPr>
      <w:rPr>
        <w:rFonts w:hint="default"/>
        <w:lang w:val="en-US" w:eastAsia="en-US" w:bidi="ar-SA"/>
      </w:rPr>
    </w:lvl>
    <w:lvl w:ilvl="7" w:tplc="B84A823E">
      <w:numFmt w:val="bullet"/>
      <w:lvlText w:val="•"/>
      <w:lvlJc w:val="left"/>
      <w:pPr>
        <w:ind w:left="8257" w:hanging="360"/>
      </w:pPr>
      <w:rPr>
        <w:rFonts w:hint="default"/>
        <w:lang w:val="en-US" w:eastAsia="en-US" w:bidi="ar-SA"/>
      </w:rPr>
    </w:lvl>
    <w:lvl w:ilvl="8" w:tplc="F120F2E4">
      <w:numFmt w:val="bullet"/>
      <w:lvlText w:val="•"/>
      <w:lvlJc w:val="left"/>
      <w:pPr>
        <w:ind w:left="9240" w:hanging="360"/>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03F"/>
    <w:rsid w:val="00045B0D"/>
    <w:rsid w:val="00117AC7"/>
    <w:rsid w:val="00435052"/>
    <w:rsid w:val="0059512C"/>
    <w:rsid w:val="005C5ED8"/>
    <w:rsid w:val="00646E66"/>
    <w:rsid w:val="0070382E"/>
    <w:rsid w:val="007D503F"/>
    <w:rsid w:val="0091232D"/>
    <w:rsid w:val="00BC5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94524"/>
  <w15:docId w15:val="{360473C8-2C1C-456B-A752-41744FB3F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51"/>
      <w:outlineLvl w:val="0"/>
    </w:pPr>
    <w:rPr>
      <w:rFonts w:ascii="Arial Black" w:eastAsia="Arial Black" w:hAnsi="Arial Black" w:cs="Arial Black"/>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556"/>
      <w:jc w:val="center"/>
    </w:pPr>
    <w:rPr>
      <w:rFonts w:ascii="Arial Black" w:eastAsia="Arial Black" w:hAnsi="Arial Black" w:cs="Arial Black"/>
      <w:sz w:val="40"/>
      <w:szCs w:val="40"/>
    </w:rPr>
  </w:style>
  <w:style w:type="paragraph" w:styleId="ListParagraph">
    <w:name w:val="List Paragraph"/>
    <w:basedOn w:val="Normal"/>
    <w:uiPriority w:val="34"/>
    <w:qFormat/>
    <w:pPr>
      <w:ind w:left="1371"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646E66"/>
    <w:rPr>
      <w:color w:val="0000FF" w:themeColor="hyperlink"/>
      <w:u w:val="single"/>
    </w:rPr>
  </w:style>
  <w:style w:type="character" w:customStyle="1" w:styleId="UnresolvedMention">
    <w:name w:val="Unresolved Mention"/>
    <w:basedOn w:val="DefaultParagraphFont"/>
    <w:uiPriority w:val="99"/>
    <w:semiHidden/>
    <w:unhideWhenUsed/>
    <w:rsid w:val="00646E66"/>
    <w:rPr>
      <w:color w:val="605E5C"/>
      <w:shd w:val="clear" w:color="auto" w:fill="E1DFDD"/>
    </w:rPr>
  </w:style>
  <w:style w:type="character" w:styleId="FollowedHyperlink">
    <w:name w:val="FollowedHyperlink"/>
    <w:basedOn w:val="DefaultParagraphFont"/>
    <w:uiPriority w:val="99"/>
    <w:semiHidden/>
    <w:unhideWhenUsed/>
    <w:rsid w:val="00646E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enquiries@hartlepool.cabnet.org.uk" TargetMode="External"/><Relationship Id="rId3" Type="http://schemas.openxmlformats.org/officeDocument/2006/relationships/settings" Target="settings.xml"/><Relationship Id="rId7" Type="http://schemas.openxmlformats.org/officeDocument/2006/relationships/hyperlink" Target="https://www.citizensadvice.org.uk/about-us/information/citizens-advice-privacy-polic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itizensadvice.org.uk/about-us/information/citizens-advice-privacy-policy/"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citizensadvice-hartlepool.org.uk" TargetMode="External"/><Relationship Id="rId4" Type="http://schemas.openxmlformats.org/officeDocument/2006/relationships/webSettings" Target="web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HCAB</dc:creator>
  <cp:lastModifiedBy>HCAB</cp:lastModifiedBy>
  <cp:revision>7</cp:revision>
  <dcterms:created xsi:type="dcterms:W3CDTF">2025-04-26T09:34:00Z</dcterms:created>
  <dcterms:modified xsi:type="dcterms:W3CDTF">2025-04-26T10:09:00Z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2024-10-12T00:00:00Z</vt:filetime>
  </property>
  <property fmtid="{D5CDD505-2E9C-101B-9397-08002B2CF9AE}" pid="3" name="Producer">
    <vt:lpwstr>3-Heights(TM) PDF Security Shell 4.8.25.2 (http://www.pdf-tools.com)</vt:lpwstr>
  </property>
</Properties>
</file>